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BB89DF" w14:textId="77777777" w:rsidR="00A20C6E" w:rsidRDefault="00000000">
      <w:pPr>
        <w:spacing w:before="240" w:after="240"/>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FF0000"/>
          <w:sz w:val="28"/>
          <w:szCs w:val="28"/>
        </w:rPr>
        <w:t>24F97-26</w:t>
      </w:r>
    </w:p>
    <w:p w14:paraId="76A50294" w14:textId="77777777" w:rsidR="00A20C6E" w:rsidRDefault="00000000">
      <w:pPr>
        <w:spacing w:before="240" w:after="240"/>
        <w:jc w:val="center"/>
        <w:rPr>
          <w:rFonts w:ascii="Times New Roman" w:eastAsia="Times New Roman" w:hAnsi="Times New Roman" w:cs="Times New Roman"/>
          <w:color w:val="7030A0"/>
          <w:sz w:val="28"/>
          <w:szCs w:val="28"/>
        </w:rPr>
      </w:pPr>
      <w:r>
        <w:rPr>
          <w:rFonts w:ascii="Times New Roman" w:eastAsia="Times New Roman" w:hAnsi="Times New Roman" w:cs="Times New Roman"/>
          <w:color w:val="7030A0"/>
          <w:sz w:val="28"/>
          <w:szCs w:val="28"/>
        </w:rPr>
        <w:t xml:space="preserve">Improve Yard Layout for Efficient Handling and Tracking of Precast Concrete Products </w:t>
      </w:r>
    </w:p>
    <w:p w14:paraId="3360EE6A" w14:textId="77777777" w:rsidR="00A20C6E" w:rsidRDefault="00000000">
      <w:pPr>
        <w:spacing w:before="240" w:after="240"/>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t>Waskey</w:t>
      </w:r>
    </w:p>
    <w:p w14:paraId="28A71BB8"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2651 N Flannery Rd, Baton Rouge, LA 70814</w:t>
      </w:r>
    </w:p>
    <w:p w14:paraId="2DDF3910"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 xml:space="preserve"> </w:t>
      </w:r>
    </w:p>
    <w:p w14:paraId="679CDEC5"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Proposal By:</w:t>
      </w:r>
    </w:p>
    <w:p w14:paraId="081B221B"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color w:val="92D050"/>
        </w:rPr>
        <w:t>Alexander EXNICIOS (#22)</w:t>
      </w:r>
    </w:p>
    <w:p w14:paraId="13F826ED" w14:textId="77777777" w:rsidR="00A20C6E" w:rsidRDefault="00000000">
      <w:pPr>
        <w:spacing w:before="240" w:after="240"/>
        <w:jc w:val="center"/>
        <w:rPr>
          <w:rFonts w:ascii="Times New Roman" w:eastAsia="Times New Roman" w:hAnsi="Times New Roman" w:cs="Times New Roman"/>
          <w:color w:val="0070C0"/>
        </w:rPr>
      </w:pPr>
      <w:r>
        <w:rPr>
          <w:rFonts w:ascii="Times New Roman" w:eastAsia="Times New Roman" w:hAnsi="Times New Roman" w:cs="Times New Roman"/>
          <w:color w:val="0070C0"/>
        </w:rPr>
        <w:t>Jeremy HOWAT (#30)</w:t>
      </w:r>
    </w:p>
    <w:p w14:paraId="31F9FFA8"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color w:val="ED7D31"/>
        </w:rPr>
        <w:t>Ali TAHER (#53)</w:t>
      </w:r>
    </w:p>
    <w:p w14:paraId="5ED1944A"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For</w:t>
      </w:r>
    </w:p>
    <w:p w14:paraId="2932C6EE"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IE-4597: Senior Design Project I</w:t>
      </w:r>
    </w:p>
    <w:p w14:paraId="1C066F75" w14:textId="77777777" w:rsidR="00A20C6E" w:rsidRDefault="00000000">
      <w:pPr>
        <w:spacing w:before="240" w:after="240"/>
        <w:jc w:val="center"/>
        <w:rPr>
          <w:rFonts w:ascii="Times New Roman" w:eastAsia="Times New Roman" w:hAnsi="Times New Roman" w:cs="Times New Roman"/>
          <w:color w:val="7030A0"/>
          <w:sz w:val="24"/>
          <w:szCs w:val="24"/>
        </w:rPr>
      </w:pPr>
      <w:r>
        <w:rPr>
          <w:rFonts w:ascii="Times New Roman" w:eastAsia="Times New Roman" w:hAnsi="Times New Roman" w:cs="Times New Roman"/>
          <w:color w:val="7030A0"/>
          <w:sz w:val="24"/>
          <w:szCs w:val="24"/>
        </w:rPr>
        <w:t>Course Instructor:</w:t>
      </w:r>
    </w:p>
    <w:p w14:paraId="3DEE8A8F"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Dr. Bhaba Sarker</w:t>
      </w:r>
    </w:p>
    <w:p w14:paraId="03466C7D" w14:textId="77777777" w:rsidR="00A20C6E" w:rsidRDefault="00000000">
      <w:pPr>
        <w:spacing w:before="240" w:after="240"/>
        <w:jc w:val="center"/>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Project Advisor:</w:t>
      </w:r>
    </w:p>
    <w:p w14:paraId="3FBCB766"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Dr. Bhaba Sarker</w:t>
      </w:r>
    </w:p>
    <w:p w14:paraId="45D4A28B"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And</w:t>
      </w:r>
    </w:p>
    <w:p w14:paraId="096C7ADA" w14:textId="77777777" w:rsidR="00A20C6E" w:rsidRDefault="00000000">
      <w:pPr>
        <w:spacing w:before="240" w:after="240"/>
        <w:jc w:val="center"/>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On Site Supervisor:</w:t>
      </w:r>
    </w:p>
    <w:p w14:paraId="21B1B432"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Mr. Kevin Babin</w:t>
      </w:r>
    </w:p>
    <w:p w14:paraId="395AA214"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Vice-President</w:t>
      </w:r>
    </w:p>
    <w:p w14:paraId="6508B0C8" w14:textId="77777777" w:rsidR="00A20C6E" w:rsidRDefault="00000000">
      <w:pPr>
        <w:spacing w:before="240" w:after="240"/>
        <w:jc w:val="center"/>
        <w:rPr>
          <w:rFonts w:ascii="Times New Roman" w:eastAsia="Times New Roman" w:hAnsi="Times New Roman" w:cs="Times New Roman"/>
          <w:color w:val="0563C1"/>
        </w:rPr>
      </w:pPr>
      <w:r>
        <w:rPr>
          <w:rFonts w:ascii="Times New Roman" w:eastAsia="Times New Roman" w:hAnsi="Times New Roman" w:cs="Times New Roman"/>
        </w:rPr>
        <w:t xml:space="preserve">Tel: (225) 573-2627; Email: </w:t>
      </w:r>
      <w:r>
        <w:rPr>
          <w:rFonts w:ascii="Times New Roman" w:eastAsia="Times New Roman" w:hAnsi="Times New Roman" w:cs="Times New Roman"/>
          <w:color w:val="0563C1"/>
        </w:rPr>
        <w:t>Kbabin@waskey.com</w:t>
      </w:r>
    </w:p>
    <w:p w14:paraId="1972C87E"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 xml:space="preserve"> </w:t>
      </w:r>
    </w:p>
    <w:p w14:paraId="63824976" w14:textId="77777777" w:rsidR="00A20C6E" w:rsidRDefault="00000000">
      <w:pPr>
        <w:spacing w:before="240" w:after="240"/>
        <w:jc w:val="center"/>
        <w:rPr>
          <w:rFonts w:ascii="Times New Roman" w:eastAsia="Times New Roman" w:hAnsi="Times New Roman" w:cs="Times New Roman"/>
        </w:rPr>
      </w:pPr>
      <w:r>
        <w:rPr>
          <w:rFonts w:ascii="Times New Roman" w:eastAsia="Times New Roman" w:hAnsi="Times New Roman" w:cs="Times New Roman"/>
        </w:rPr>
        <w:t>December 6, 2024</w:t>
      </w:r>
    </w:p>
    <w:p w14:paraId="18491CD8" w14:textId="77777777" w:rsidR="00A20C6E" w:rsidRDefault="00000000">
      <w:pPr>
        <w:spacing w:before="240" w:after="24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47E4504D" w14:textId="77777777" w:rsidR="00A20C6E" w:rsidRDefault="00000000">
      <w:pPr>
        <w:keepNext/>
        <w:keepLines/>
        <w:spacing w:before="240" w:after="240"/>
        <w:rPr>
          <w:color w:val="2F5496"/>
          <w:sz w:val="40"/>
          <w:szCs w:val="40"/>
        </w:rPr>
      </w:pPr>
      <w:r>
        <w:rPr>
          <w:color w:val="2F5496"/>
          <w:sz w:val="40"/>
          <w:szCs w:val="40"/>
        </w:rPr>
        <w:lastRenderedPageBreak/>
        <w:t>Abstract</w:t>
      </w:r>
    </w:p>
    <w:p w14:paraId="1CE97EE7" w14:textId="77777777" w:rsidR="00A20C6E" w:rsidRDefault="00000000" w:rsidP="002142D7">
      <w:pPr>
        <w:keepNext/>
        <w:keepLines/>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Waskey, a leader in the precast concrete industry in Louisiana, is facing operational inefficiencies that are affecting productivity, particularly in areas such as site layout, crane operations, loading times, and product flow. This project seeks to address these challenges by analyzing key aspects of Waskey’s production processes. The primary focus is on redesigning the yard layout to improve crane efficiency, improve loading and unloading operations, enhance material flow, and minimize bottlenecks. Using data collected from Waskey’s production scheduling, time studies, and the Samsara GPS tracking system, our team has identified critical inefficiencies in crane movement and material handling. Through the use of </w:t>
      </w:r>
      <w:proofErr w:type="spellStart"/>
      <w:r>
        <w:rPr>
          <w:rFonts w:ascii="Times New Roman" w:eastAsia="Times New Roman" w:hAnsi="Times New Roman" w:cs="Times New Roman"/>
          <w:sz w:val="24"/>
          <w:szCs w:val="24"/>
        </w:rPr>
        <w:t>BlueBeam</w:t>
      </w:r>
      <w:proofErr w:type="spellEnd"/>
      <w:r>
        <w:rPr>
          <w:rFonts w:ascii="Times New Roman" w:eastAsia="Times New Roman" w:hAnsi="Times New Roman" w:cs="Times New Roman"/>
          <w:sz w:val="24"/>
          <w:szCs w:val="24"/>
        </w:rPr>
        <w:t xml:space="preserve"> software, alternative layout designs have been developed and analyzed, with a focus on reducing crane idle time, improving product flow, and minimizing congestion around key operational areas like the batch plant.</w:t>
      </w:r>
    </w:p>
    <w:p w14:paraId="1C864302" w14:textId="4DFBAA5F" w:rsidR="00A20C6E" w:rsidRDefault="00000000" w:rsidP="002142D7">
      <w:pPr>
        <w:keepNext/>
        <w:keepLines/>
        <w:spacing w:before="240" w:after="240"/>
        <w:ind w:firstLine="72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 xml:space="preserve">The proposed solutions aim to improve yard layout for efficient handling and tracking of precast concrete products which includes the utilization of new Mi-Jack cranes, improve loading times for trucks, and enhance product movement throughout the yard, ultimately increasing throughput, reducing downtime, and improving overall operational efficiency. </w:t>
      </w:r>
      <w:r>
        <w:rPr>
          <w:rFonts w:ascii="Times New Roman" w:eastAsia="Times New Roman" w:hAnsi="Times New Roman" w:cs="Times New Roman"/>
          <w:sz w:val="24"/>
          <w:szCs w:val="24"/>
          <w:highlight w:val="white"/>
        </w:rPr>
        <w:t>Additionally, cost-benefit analyses suggest that the proposed layout changes, while requiring an initial investment, should lead to long-term gains in productivity and profitability. The implementation plan includes testing and refining the proposed layout, training staff, and monitoring performance to ensure continuous improvement. This report presents a detailed analysis of the problem, proposed solutions, and anticipated benefits, with the goal of setting Waskey up for sustained growth in the precast concrete industry.</w:t>
      </w:r>
    </w:p>
    <w:p w14:paraId="6BEFEA00" w14:textId="26F43554" w:rsidR="00C654EF" w:rsidRPr="00C654EF" w:rsidRDefault="00C654EF" w:rsidP="00C654EF">
      <w:pPr>
        <w:keepNext/>
        <w:keepLines/>
        <w:spacing w:before="240" w:after="240"/>
        <w:rPr>
          <w:rFonts w:ascii="Times New Roman" w:eastAsia="Times New Roman" w:hAnsi="Times New Roman" w:cs="Times New Roman"/>
          <w:color w:val="92D050"/>
          <w:sz w:val="24"/>
          <w:szCs w:val="24"/>
          <w:highlight w:val="white"/>
        </w:rPr>
      </w:pPr>
      <w:r w:rsidRPr="00C654EF">
        <w:rPr>
          <w:rFonts w:ascii="Times New Roman" w:eastAsia="Times New Roman" w:hAnsi="Times New Roman" w:cs="Times New Roman"/>
          <w:color w:val="92D050"/>
          <w:sz w:val="24"/>
          <w:szCs w:val="24"/>
          <w:highlight w:val="white"/>
        </w:rPr>
        <w:t>[</w:t>
      </w:r>
      <w:proofErr w:type="spellStart"/>
      <w:r w:rsidRPr="00C654EF">
        <w:rPr>
          <w:rFonts w:ascii="Times New Roman" w:eastAsia="Times New Roman" w:hAnsi="Times New Roman" w:cs="Times New Roman"/>
          <w:color w:val="92D050"/>
          <w:sz w:val="24"/>
          <w:szCs w:val="24"/>
          <w:highlight w:val="white"/>
        </w:rPr>
        <w:t>Exnicios</w:t>
      </w:r>
      <w:proofErr w:type="spellEnd"/>
      <w:r w:rsidRPr="00C654EF">
        <w:rPr>
          <w:rFonts w:ascii="Times New Roman" w:eastAsia="Times New Roman" w:hAnsi="Times New Roman" w:cs="Times New Roman"/>
          <w:color w:val="92D050"/>
          <w:sz w:val="24"/>
          <w:szCs w:val="24"/>
          <w:highlight w:val="white"/>
        </w:rPr>
        <w:t>]</w:t>
      </w:r>
    </w:p>
    <w:p w14:paraId="334FD303" w14:textId="307D0887" w:rsidR="002142D7" w:rsidRPr="002142D7" w:rsidRDefault="00C654EF" w:rsidP="002142D7">
      <w:pPr>
        <w:pStyle w:val="Heading1"/>
        <w:rPr>
          <w:rFonts w:eastAsia="Times New Roman"/>
        </w:rPr>
      </w:pPr>
      <w:bookmarkStart w:id="0" w:name="_Toc184215788"/>
      <w:r>
        <w:rPr>
          <w:rFonts w:eastAsia="Times New Roman"/>
        </w:rPr>
        <w:t>Executive Summary</w:t>
      </w:r>
      <w:bookmarkEnd w:id="0"/>
    </w:p>
    <w:p w14:paraId="3CA39BEC" w14:textId="52505988" w:rsidR="00F006C6" w:rsidRPr="002142D7" w:rsidRDefault="002142D7" w:rsidP="00F006C6">
      <w:pPr>
        <w:ind w:firstLine="720"/>
        <w:rPr>
          <w:rFonts w:ascii="Times New Roman" w:hAnsi="Times New Roman" w:cs="Times New Roman"/>
          <w:sz w:val="24"/>
          <w:szCs w:val="24"/>
        </w:rPr>
      </w:pPr>
      <w:r w:rsidRPr="002142D7">
        <w:rPr>
          <w:rFonts w:ascii="Times New Roman" w:hAnsi="Times New Roman" w:cs="Times New Roman"/>
          <w:sz w:val="24"/>
          <w:szCs w:val="24"/>
        </w:rPr>
        <w:t xml:space="preserve">This senior design project aims to optimize the operational efficiency of Waskey’s precast concrete yard by addressing critical inefficiencies in crane operations, material flow, and site layout. The current yard layout and operational result in delays, congestion, and underutilized resources, </w:t>
      </w:r>
      <w:r w:rsidR="00F006C6">
        <w:rPr>
          <w:rFonts w:ascii="Times New Roman" w:hAnsi="Times New Roman" w:cs="Times New Roman"/>
          <w:sz w:val="24"/>
          <w:szCs w:val="24"/>
        </w:rPr>
        <w:t>including</w:t>
      </w:r>
      <w:r w:rsidRPr="002142D7">
        <w:rPr>
          <w:rFonts w:ascii="Times New Roman" w:hAnsi="Times New Roman" w:cs="Times New Roman"/>
          <w:sz w:val="24"/>
          <w:szCs w:val="24"/>
        </w:rPr>
        <w:t xml:space="preserve"> the introduction of new Mi-Jack cranes. To </w:t>
      </w:r>
      <w:r w:rsidR="00F006C6">
        <w:rPr>
          <w:rFonts w:ascii="Times New Roman" w:hAnsi="Times New Roman" w:cs="Times New Roman"/>
          <w:sz w:val="24"/>
          <w:szCs w:val="24"/>
        </w:rPr>
        <w:t>address</w:t>
      </w:r>
      <w:r w:rsidRPr="002142D7">
        <w:rPr>
          <w:rFonts w:ascii="Times New Roman" w:hAnsi="Times New Roman" w:cs="Times New Roman"/>
          <w:sz w:val="24"/>
          <w:szCs w:val="24"/>
        </w:rPr>
        <w:t xml:space="preserve"> these challenges, the project involves a comprehensive analysis of production schedules, time studies, and crane movement data using tools like Samsara</w:t>
      </w:r>
      <w:r w:rsidR="00F006C6">
        <w:rPr>
          <w:rFonts w:ascii="Times New Roman" w:hAnsi="Times New Roman" w:cs="Times New Roman"/>
          <w:sz w:val="24"/>
          <w:szCs w:val="24"/>
        </w:rPr>
        <w:t>, Excel,</w:t>
      </w:r>
      <w:r w:rsidRPr="002142D7">
        <w:rPr>
          <w:rFonts w:ascii="Times New Roman" w:hAnsi="Times New Roman" w:cs="Times New Roman"/>
          <w:sz w:val="24"/>
          <w:szCs w:val="24"/>
        </w:rPr>
        <w:t xml:space="preserve"> and </w:t>
      </w:r>
      <w:proofErr w:type="spellStart"/>
      <w:r w:rsidRPr="002142D7">
        <w:rPr>
          <w:rFonts w:ascii="Times New Roman" w:hAnsi="Times New Roman" w:cs="Times New Roman"/>
          <w:sz w:val="24"/>
          <w:szCs w:val="24"/>
        </w:rPr>
        <w:t>BlueBeam</w:t>
      </w:r>
      <w:proofErr w:type="spellEnd"/>
      <w:r w:rsidRPr="002142D7">
        <w:rPr>
          <w:rFonts w:ascii="Times New Roman" w:hAnsi="Times New Roman" w:cs="Times New Roman"/>
          <w:sz w:val="24"/>
          <w:szCs w:val="24"/>
        </w:rPr>
        <w:t>. Proposed solutions include redesigning the yard layout to crea</w:t>
      </w:r>
      <w:r w:rsidR="00F006C6">
        <w:rPr>
          <w:rFonts w:ascii="Times New Roman" w:hAnsi="Times New Roman" w:cs="Times New Roman"/>
          <w:sz w:val="24"/>
          <w:szCs w:val="24"/>
        </w:rPr>
        <w:t>te</w:t>
      </w:r>
      <w:r w:rsidRPr="002142D7">
        <w:rPr>
          <w:rFonts w:ascii="Times New Roman" w:hAnsi="Times New Roman" w:cs="Times New Roman"/>
          <w:sz w:val="24"/>
          <w:szCs w:val="24"/>
        </w:rPr>
        <w:t xml:space="preserve"> efficient crane pathways, restructuring the site into designated sectors for improved workflow, and implementing strategically located staging</w:t>
      </w:r>
      <w:r w:rsidR="00F006C6">
        <w:rPr>
          <w:rFonts w:ascii="Times New Roman" w:hAnsi="Times New Roman" w:cs="Times New Roman"/>
          <w:sz w:val="24"/>
          <w:szCs w:val="24"/>
        </w:rPr>
        <w:t>/pour</w:t>
      </w:r>
      <w:r w:rsidRPr="002142D7">
        <w:rPr>
          <w:rFonts w:ascii="Times New Roman" w:hAnsi="Times New Roman" w:cs="Times New Roman"/>
          <w:sz w:val="24"/>
          <w:szCs w:val="24"/>
        </w:rPr>
        <w:t xml:space="preserve"> zones to reduce crane travel and idle times. These recommendations are designed to minimize bottlenecks, enhance product handling, and streamline operations, ensuring Waskey achieves </w:t>
      </w:r>
      <w:r w:rsidR="00F006C6">
        <w:rPr>
          <w:rFonts w:ascii="Times New Roman" w:hAnsi="Times New Roman" w:cs="Times New Roman"/>
          <w:sz w:val="24"/>
          <w:szCs w:val="24"/>
        </w:rPr>
        <w:t xml:space="preserve">decreased machinery traffic </w:t>
      </w:r>
      <w:r w:rsidRPr="002142D7">
        <w:rPr>
          <w:rFonts w:ascii="Times New Roman" w:hAnsi="Times New Roman" w:cs="Times New Roman"/>
          <w:sz w:val="24"/>
          <w:szCs w:val="24"/>
        </w:rPr>
        <w:t>and improved operational flow. The project emphasizes collaboration with Waskey’s management and operators to</w:t>
      </w:r>
      <w:r w:rsidR="00F006C6">
        <w:rPr>
          <w:rFonts w:ascii="Times New Roman" w:hAnsi="Times New Roman" w:cs="Times New Roman"/>
          <w:sz w:val="24"/>
          <w:szCs w:val="24"/>
        </w:rPr>
        <w:t xml:space="preserve"> assess</w:t>
      </w:r>
      <w:r w:rsidRPr="002142D7">
        <w:rPr>
          <w:rFonts w:ascii="Times New Roman" w:hAnsi="Times New Roman" w:cs="Times New Roman"/>
          <w:sz w:val="24"/>
          <w:szCs w:val="24"/>
        </w:rPr>
        <w:t xml:space="preserve"> the proposed changes and ensure practical, long-term integration into daily operations.</w:t>
      </w:r>
      <w:r w:rsidR="00F006C6">
        <w:rPr>
          <w:rFonts w:ascii="Times New Roman" w:hAnsi="Times New Roman" w:cs="Times New Roman"/>
          <w:sz w:val="24"/>
          <w:szCs w:val="24"/>
        </w:rPr>
        <w:t xml:space="preserve"> </w:t>
      </w:r>
      <w:r w:rsidR="00F006C6" w:rsidRPr="00F006C6">
        <w:rPr>
          <w:rFonts w:ascii="Times New Roman" w:hAnsi="Times New Roman" w:cs="Times New Roman"/>
          <w:color w:val="0070C0"/>
          <w:sz w:val="24"/>
          <w:szCs w:val="24"/>
        </w:rPr>
        <w:t>[Howat]</w:t>
      </w:r>
    </w:p>
    <w:p w14:paraId="47905AC1" w14:textId="77777777" w:rsidR="00A20C6E" w:rsidRDefault="00000000">
      <w:pPr>
        <w:keepNext/>
        <w:keepLines/>
        <w:pBdr>
          <w:top w:val="nil"/>
          <w:left w:val="nil"/>
          <w:bottom w:val="nil"/>
          <w:right w:val="nil"/>
          <w:between w:val="nil"/>
        </w:pBdr>
        <w:spacing w:before="240" w:after="0"/>
        <w:rPr>
          <w:color w:val="2F5496"/>
          <w:sz w:val="40"/>
          <w:szCs w:val="40"/>
        </w:rPr>
      </w:pPr>
      <w:r>
        <w:rPr>
          <w:color w:val="2F5496"/>
          <w:sz w:val="40"/>
          <w:szCs w:val="40"/>
        </w:rPr>
        <w:lastRenderedPageBreak/>
        <w:t>Contents</w:t>
      </w:r>
    </w:p>
    <w:sdt>
      <w:sdtPr>
        <w:id w:val="-671331181"/>
        <w:docPartObj>
          <w:docPartGallery w:val="Table of Contents"/>
          <w:docPartUnique/>
        </w:docPartObj>
      </w:sdtPr>
      <w:sdtContent>
        <w:p w14:paraId="77B4F62B" w14:textId="4E3B497F" w:rsidR="00F006C6" w:rsidRDefault="00000000">
          <w:pPr>
            <w:pStyle w:val="TOC1"/>
            <w:tabs>
              <w:tab w:val="right" w:leader="dot" w:pos="9350"/>
            </w:tabs>
            <w:rPr>
              <w:rFonts w:asciiTheme="minorHAnsi" w:eastAsiaTheme="minorEastAsia" w:hAnsiTheme="minorHAnsi" w:cstheme="minorBidi"/>
              <w:noProof/>
              <w:kern w:val="2"/>
              <w:sz w:val="24"/>
              <w:szCs w:val="24"/>
              <w14:ligatures w14:val="standardContextual"/>
            </w:rPr>
          </w:pPr>
          <w:r>
            <w:fldChar w:fldCharType="begin"/>
          </w:r>
          <w:r>
            <w:instrText xml:space="preserve"> TOC \h \u \z \t "Heading 1,1,Heading 2,2,Heading 3,3,"</w:instrText>
          </w:r>
          <w:r>
            <w:fldChar w:fldCharType="separate"/>
          </w:r>
          <w:hyperlink w:anchor="_Toc184215788" w:history="1">
            <w:r w:rsidR="00F006C6" w:rsidRPr="00B95A75">
              <w:rPr>
                <w:rStyle w:val="Hyperlink"/>
                <w:rFonts w:eastAsia="Times New Roman"/>
                <w:noProof/>
              </w:rPr>
              <w:t>Executive Summary</w:t>
            </w:r>
            <w:r w:rsidR="00F006C6">
              <w:rPr>
                <w:noProof/>
                <w:webHidden/>
              </w:rPr>
              <w:tab/>
            </w:r>
            <w:r w:rsidR="00F006C6">
              <w:rPr>
                <w:noProof/>
                <w:webHidden/>
              </w:rPr>
              <w:fldChar w:fldCharType="begin"/>
            </w:r>
            <w:r w:rsidR="00F006C6">
              <w:rPr>
                <w:noProof/>
                <w:webHidden/>
              </w:rPr>
              <w:instrText xml:space="preserve"> PAGEREF _Toc184215788 \h </w:instrText>
            </w:r>
            <w:r w:rsidR="00F006C6">
              <w:rPr>
                <w:noProof/>
                <w:webHidden/>
              </w:rPr>
            </w:r>
            <w:r w:rsidR="00F006C6">
              <w:rPr>
                <w:noProof/>
                <w:webHidden/>
              </w:rPr>
              <w:fldChar w:fldCharType="separate"/>
            </w:r>
            <w:r w:rsidR="00F006C6">
              <w:rPr>
                <w:noProof/>
                <w:webHidden/>
              </w:rPr>
              <w:t>2</w:t>
            </w:r>
            <w:r w:rsidR="00F006C6">
              <w:rPr>
                <w:noProof/>
                <w:webHidden/>
              </w:rPr>
              <w:fldChar w:fldCharType="end"/>
            </w:r>
          </w:hyperlink>
        </w:p>
        <w:p w14:paraId="7454D24B" w14:textId="2DD12646" w:rsidR="00F006C6" w:rsidRDefault="00F006C6">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4215789" w:history="1">
            <w:r w:rsidRPr="00B95A75">
              <w:rPr>
                <w:rStyle w:val="Hyperlink"/>
                <w:noProof/>
              </w:rPr>
              <w:t>Introduction:</w:t>
            </w:r>
            <w:r>
              <w:rPr>
                <w:noProof/>
                <w:webHidden/>
              </w:rPr>
              <w:tab/>
            </w:r>
            <w:r>
              <w:rPr>
                <w:noProof/>
                <w:webHidden/>
              </w:rPr>
              <w:fldChar w:fldCharType="begin"/>
            </w:r>
            <w:r>
              <w:rPr>
                <w:noProof/>
                <w:webHidden/>
              </w:rPr>
              <w:instrText xml:space="preserve"> PAGEREF _Toc184215789 \h </w:instrText>
            </w:r>
            <w:r>
              <w:rPr>
                <w:noProof/>
                <w:webHidden/>
              </w:rPr>
            </w:r>
            <w:r>
              <w:rPr>
                <w:noProof/>
                <w:webHidden/>
              </w:rPr>
              <w:fldChar w:fldCharType="separate"/>
            </w:r>
            <w:r>
              <w:rPr>
                <w:noProof/>
                <w:webHidden/>
              </w:rPr>
              <w:t>4</w:t>
            </w:r>
            <w:r>
              <w:rPr>
                <w:noProof/>
                <w:webHidden/>
              </w:rPr>
              <w:fldChar w:fldCharType="end"/>
            </w:r>
          </w:hyperlink>
        </w:p>
        <w:p w14:paraId="75147F0E" w14:textId="026A21A2" w:rsidR="00F006C6" w:rsidRDefault="00F006C6">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4215790" w:history="1">
            <w:r w:rsidRPr="00B95A75">
              <w:rPr>
                <w:rStyle w:val="Hyperlink"/>
                <w:noProof/>
              </w:rPr>
              <w:t>Problem Description:</w:t>
            </w:r>
            <w:r>
              <w:rPr>
                <w:noProof/>
                <w:webHidden/>
              </w:rPr>
              <w:tab/>
            </w:r>
            <w:r>
              <w:rPr>
                <w:noProof/>
                <w:webHidden/>
              </w:rPr>
              <w:fldChar w:fldCharType="begin"/>
            </w:r>
            <w:r>
              <w:rPr>
                <w:noProof/>
                <w:webHidden/>
              </w:rPr>
              <w:instrText xml:space="preserve"> PAGEREF _Toc184215790 \h </w:instrText>
            </w:r>
            <w:r>
              <w:rPr>
                <w:noProof/>
                <w:webHidden/>
              </w:rPr>
            </w:r>
            <w:r>
              <w:rPr>
                <w:noProof/>
                <w:webHidden/>
              </w:rPr>
              <w:fldChar w:fldCharType="separate"/>
            </w:r>
            <w:r>
              <w:rPr>
                <w:noProof/>
                <w:webHidden/>
              </w:rPr>
              <w:t>4</w:t>
            </w:r>
            <w:r>
              <w:rPr>
                <w:noProof/>
                <w:webHidden/>
              </w:rPr>
              <w:fldChar w:fldCharType="end"/>
            </w:r>
          </w:hyperlink>
        </w:p>
        <w:p w14:paraId="2E5B2703" w14:textId="3F729EAC" w:rsidR="00F006C6" w:rsidRDefault="00F006C6">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4215791" w:history="1">
            <w:r w:rsidRPr="00B95A75">
              <w:rPr>
                <w:rStyle w:val="Hyperlink"/>
                <w:noProof/>
              </w:rPr>
              <w:t>Goals:</w:t>
            </w:r>
            <w:r>
              <w:rPr>
                <w:noProof/>
                <w:webHidden/>
              </w:rPr>
              <w:tab/>
            </w:r>
            <w:r>
              <w:rPr>
                <w:noProof/>
                <w:webHidden/>
              </w:rPr>
              <w:fldChar w:fldCharType="begin"/>
            </w:r>
            <w:r>
              <w:rPr>
                <w:noProof/>
                <w:webHidden/>
              </w:rPr>
              <w:instrText xml:space="preserve"> PAGEREF _Toc184215791 \h </w:instrText>
            </w:r>
            <w:r>
              <w:rPr>
                <w:noProof/>
                <w:webHidden/>
              </w:rPr>
            </w:r>
            <w:r>
              <w:rPr>
                <w:noProof/>
                <w:webHidden/>
              </w:rPr>
              <w:fldChar w:fldCharType="separate"/>
            </w:r>
            <w:r>
              <w:rPr>
                <w:noProof/>
                <w:webHidden/>
              </w:rPr>
              <w:t>5</w:t>
            </w:r>
            <w:r>
              <w:rPr>
                <w:noProof/>
                <w:webHidden/>
              </w:rPr>
              <w:fldChar w:fldCharType="end"/>
            </w:r>
          </w:hyperlink>
        </w:p>
        <w:p w14:paraId="79F4595B" w14:textId="3C434671" w:rsidR="00F006C6" w:rsidRDefault="00F006C6">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4215792" w:history="1">
            <w:r w:rsidRPr="00B95A75">
              <w:rPr>
                <w:rStyle w:val="Hyperlink"/>
                <w:noProof/>
              </w:rPr>
              <w:t>Data Collection and Analysis</w:t>
            </w:r>
            <w:r>
              <w:rPr>
                <w:noProof/>
                <w:webHidden/>
              </w:rPr>
              <w:tab/>
            </w:r>
            <w:r>
              <w:rPr>
                <w:noProof/>
                <w:webHidden/>
              </w:rPr>
              <w:fldChar w:fldCharType="begin"/>
            </w:r>
            <w:r>
              <w:rPr>
                <w:noProof/>
                <w:webHidden/>
              </w:rPr>
              <w:instrText xml:space="preserve"> PAGEREF _Toc184215792 \h </w:instrText>
            </w:r>
            <w:r>
              <w:rPr>
                <w:noProof/>
                <w:webHidden/>
              </w:rPr>
            </w:r>
            <w:r>
              <w:rPr>
                <w:noProof/>
                <w:webHidden/>
              </w:rPr>
              <w:fldChar w:fldCharType="separate"/>
            </w:r>
            <w:r>
              <w:rPr>
                <w:noProof/>
                <w:webHidden/>
              </w:rPr>
              <w:t>6</w:t>
            </w:r>
            <w:r>
              <w:rPr>
                <w:noProof/>
                <w:webHidden/>
              </w:rPr>
              <w:fldChar w:fldCharType="end"/>
            </w:r>
          </w:hyperlink>
        </w:p>
        <w:p w14:paraId="2E14EBE6" w14:textId="4FCD4E2A" w:rsidR="00F006C6" w:rsidRDefault="00F006C6">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4215793" w:history="1">
            <w:r w:rsidRPr="00B95A75">
              <w:rPr>
                <w:rStyle w:val="Hyperlink"/>
                <w:noProof/>
              </w:rPr>
              <w:t>Deliverables/Solutions:</w:t>
            </w:r>
            <w:r>
              <w:rPr>
                <w:noProof/>
                <w:webHidden/>
              </w:rPr>
              <w:tab/>
            </w:r>
            <w:r>
              <w:rPr>
                <w:noProof/>
                <w:webHidden/>
              </w:rPr>
              <w:fldChar w:fldCharType="begin"/>
            </w:r>
            <w:r>
              <w:rPr>
                <w:noProof/>
                <w:webHidden/>
              </w:rPr>
              <w:instrText xml:space="preserve"> PAGEREF _Toc184215793 \h </w:instrText>
            </w:r>
            <w:r>
              <w:rPr>
                <w:noProof/>
                <w:webHidden/>
              </w:rPr>
            </w:r>
            <w:r>
              <w:rPr>
                <w:noProof/>
                <w:webHidden/>
              </w:rPr>
              <w:fldChar w:fldCharType="separate"/>
            </w:r>
            <w:r>
              <w:rPr>
                <w:noProof/>
                <w:webHidden/>
              </w:rPr>
              <w:t>7</w:t>
            </w:r>
            <w:r>
              <w:rPr>
                <w:noProof/>
                <w:webHidden/>
              </w:rPr>
              <w:fldChar w:fldCharType="end"/>
            </w:r>
          </w:hyperlink>
        </w:p>
        <w:p w14:paraId="73AAA97F" w14:textId="4A77F42B" w:rsidR="00F006C6" w:rsidRDefault="00F006C6">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4215794" w:history="1">
            <w:r w:rsidRPr="00B95A75">
              <w:rPr>
                <w:rStyle w:val="Hyperlink"/>
                <w:noProof/>
              </w:rPr>
              <w:t>Proposed Methodology / Recommendations:</w:t>
            </w:r>
            <w:r>
              <w:rPr>
                <w:noProof/>
                <w:webHidden/>
              </w:rPr>
              <w:tab/>
            </w:r>
            <w:r>
              <w:rPr>
                <w:noProof/>
                <w:webHidden/>
              </w:rPr>
              <w:fldChar w:fldCharType="begin"/>
            </w:r>
            <w:r>
              <w:rPr>
                <w:noProof/>
                <w:webHidden/>
              </w:rPr>
              <w:instrText xml:space="preserve"> PAGEREF _Toc184215794 \h </w:instrText>
            </w:r>
            <w:r>
              <w:rPr>
                <w:noProof/>
                <w:webHidden/>
              </w:rPr>
            </w:r>
            <w:r>
              <w:rPr>
                <w:noProof/>
                <w:webHidden/>
              </w:rPr>
              <w:fldChar w:fldCharType="separate"/>
            </w:r>
            <w:r>
              <w:rPr>
                <w:noProof/>
                <w:webHidden/>
              </w:rPr>
              <w:t>7</w:t>
            </w:r>
            <w:r>
              <w:rPr>
                <w:noProof/>
                <w:webHidden/>
              </w:rPr>
              <w:fldChar w:fldCharType="end"/>
            </w:r>
          </w:hyperlink>
        </w:p>
        <w:p w14:paraId="75357042" w14:textId="53CF9BFE" w:rsidR="00F006C6" w:rsidRDefault="00F006C6">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4215795" w:history="1">
            <w:r w:rsidRPr="00B95A75">
              <w:rPr>
                <w:rStyle w:val="Hyperlink"/>
                <w:noProof/>
              </w:rPr>
              <w:t>Resource Requirements:</w:t>
            </w:r>
            <w:r>
              <w:rPr>
                <w:noProof/>
                <w:webHidden/>
              </w:rPr>
              <w:tab/>
            </w:r>
            <w:r>
              <w:rPr>
                <w:noProof/>
                <w:webHidden/>
              </w:rPr>
              <w:fldChar w:fldCharType="begin"/>
            </w:r>
            <w:r>
              <w:rPr>
                <w:noProof/>
                <w:webHidden/>
              </w:rPr>
              <w:instrText xml:space="preserve"> PAGEREF _Toc184215795 \h </w:instrText>
            </w:r>
            <w:r>
              <w:rPr>
                <w:noProof/>
                <w:webHidden/>
              </w:rPr>
            </w:r>
            <w:r>
              <w:rPr>
                <w:noProof/>
                <w:webHidden/>
              </w:rPr>
              <w:fldChar w:fldCharType="separate"/>
            </w:r>
            <w:r>
              <w:rPr>
                <w:noProof/>
                <w:webHidden/>
              </w:rPr>
              <w:t>9</w:t>
            </w:r>
            <w:r>
              <w:rPr>
                <w:noProof/>
                <w:webHidden/>
              </w:rPr>
              <w:fldChar w:fldCharType="end"/>
            </w:r>
          </w:hyperlink>
        </w:p>
        <w:p w14:paraId="1E208F63" w14:textId="61DEB2D2" w:rsidR="00F006C6" w:rsidRDefault="00F006C6">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4215796" w:history="1">
            <w:r w:rsidRPr="00B95A75">
              <w:rPr>
                <w:rStyle w:val="Hyperlink"/>
                <w:noProof/>
              </w:rPr>
              <w:t>Design Requirements &amp; Constraints:</w:t>
            </w:r>
            <w:r>
              <w:rPr>
                <w:noProof/>
                <w:webHidden/>
              </w:rPr>
              <w:tab/>
            </w:r>
            <w:r>
              <w:rPr>
                <w:noProof/>
                <w:webHidden/>
              </w:rPr>
              <w:fldChar w:fldCharType="begin"/>
            </w:r>
            <w:r>
              <w:rPr>
                <w:noProof/>
                <w:webHidden/>
              </w:rPr>
              <w:instrText xml:space="preserve"> PAGEREF _Toc184215796 \h </w:instrText>
            </w:r>
            <w:r>
              <w:rPr>
                <w:noProof/>
                <w:webHidden/>
              </w:rPr>
            </w:r>
            <w:r>
              <w:rPr>
                <w:noProof/>
                <w:webHidden/>
              </w:rPr>
              <w:fldChar w:fldCharType="separate"/>
            </w:r>
            <w:r>
              <w:rPr>
                <w:noProof/>
                <w:webHidden/>
              </w:rPr>
              <w:t>9</w:t>
            </w:r>
            <w:r>
              <w:rPr>
                <w:noProof/>
                <w:webHidden/>
              </w:rPr>
              <w:fldChar w:fldCharType="end"/>
            </w:r>
          </w:hyperlink>
        </w:p>
        <w:p w14:paraId="622982BC" w14:textId="0305749E" w:rsidR="00F006C6" w:rsidRDefault="00F006C6">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4215797" w:history="1">
            <w:r w:rsidRPr="00B95A75">
              <w:rPr>
                <w:rStyle w:val="Hyperlink"/>
                <w:noProof/>
              </w:rPr>
              <w:t>Implementation and Assessment Work Plan:</w:t>
            </w:r>
            <w:r>
              <w:rPr>
                <w:noProof/>
                <w:webHidden/>
              </w:rPr>
              <w:tab/>
            </w:r>
            <w:r>
              <w:rPr>
                <w:noProof/>
                <w:webHidden/>
              </w:rPr>
              <w:fldChar w:fldCharType="begin"/>
            </w:r>
            <w:r>
              <w:rPr>
                <w:noProof/>
                <w:webHidden/>
              </w:rPr>
              <w:instrText xml:space="preserve"> PAGEREF _Toc184215797 \h </w:instrText>
            </w:r>
            <w:r>
              <w:rPr>
                <w:noProof/>
                <w:webHidden/>
              </w:rPr>
            </w:r>
            <w:r>
              <w:rPr>
                <w:noProof/>
                <w:webHidden/>
              </w:rPr>
              <w:fldChar w:fldCharType="separate"/>
            </w:r>
            <w:r>
              <w:rPr>
                <w:noProof/>
                <w:webHidden/>
              </w:rPr>
              <w:t>9</w:t>
            </w:r>
            <w:r>
              <w:rPr>
                <w:noProof/>
                <w:webHidden/>
              </w:rPr>
              <w:fldChar w:fldCharType="end"/>
            </w:r>
          </w:hyperlink>
        </w:p>
        <w:p w14:paraId="6D8941DB" w14:textId="197402C4" w:rsidR="00F006C6" w:rsidRDefault="00F006C6">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4215798" w:history="1">
            <w:r w:rsidRPr="00B95A75">
              <w:rPr>
                <w:rStyle w:val="Hyperlink"/>
                <w:noProof/>
              </w:rPr>
              <w:t>Project Management Plan (Fall Semester):</w:t>
            </w:r>
            <w:r>
              <w:rPr>
                <w:noProof/>
                <w:webHidden/>
              </w:rPr>
              <w:tab/>
            </w:r>
            <w:r>
              <w:rPr>
                <w:noProof/>
                <w:webHidden/>
              </w:rPr>
              <w:fldChar w:fldCharType="begin"/>
            </w:r>
            <w:r>
              <w:rPr>
                <w:noProof/>
                <w:webHidden/>
              </w:rPr>
              <w:instrText xml:space="preserve"> PAGEREF _Toc184215798 \h </w:instrText>
            </w:r>
            <w:r>
              <w:rPr>
                <w:noProof/>
                <w:webHidden/>
              </w:rPr>
            </w:r>
            <w:r>
              <w:rPr>
                <w:noProof/>
                <w:webHidden/>
              </w:rPr>
              <w:fldChar w:fldCharType="separate"/>
            </w:r>
            <w:r>
              <w:rPr>
                <w:noProof/>
                <w:webHidden/>
              </w:rPr>
              <w:t>11</w:t>
            </w:r>
            <w:r>
              <w:rPr>
                <w:noProof/>
                <w:webHidden/>
              </w:rPr>
              <w:fldChar w:fldCharType="end"/>
            </w:r>
          </w:hyperlink>
        </w:p>
        <w:p w14:paraId="45B06D6A" w14:textId="24B08314" w:rsidR="00F006C6" w:rsidRDefault="00F006C6">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4215799" w:history="1">
            <w:r w:rsidRPr="00B95A75">
              <w:rPr>
                <w:rStyle w:val="Hyperlink"/>
                <w:noProof/>
              </w:rPr>
              <w:t>Work Distribution:</w:t>
            </w:r>
            <w:r>
              <w:rPr>
                <w:noProof/>
                <w:webHidden/>
              </w:rPr>
              <w:tab/>
            </w:r>
            <w:r>
              <w:rPr>
                <w:noProof/>
                <w:webHidden/>
              </w:rPr>
              <w:fldChar w:fldCharType="begin"/>
            </w:r>
            <w:r>
              <w:rPr>
                <w:noProof/>
                <w:webHidden/>
              </w:rPr>
              <w:instrText xml:space="preserve"> PAGEREF _Toc184215799 \h </w:instrText>
            </w:r>
            <w:r>
              <w:rPr>
                <w:noProof/>
                <w:webHidden/>
              </w:rPr>
            </w:r>
            <w:r>
              <w:rPr>
                <w:noProof/>
                <w:webHidden/>
              </w:rPr>
              <w:fldChar w:fldCharType="separate"/>
            </w:r>
            <w:r>
              <w:rPr>
                <w:noProof/>
                <w:webHidden/>
              </w:rPr>
              <w:t>11</w:t>
            </w:r>
            <w:r>
              <w:rPr>
                <w:noProof/>
                <w:webHidden/>
              </w:rPr>
              <w:fldChar w:fldCharType="end"/>
            </w:r>
          </w:hyperlink>
        </w:p>
        <w:p w14:paraId="1A2D99FD" w14:textId="1C6242EB" w:rsidR="00A20C6E" w:rsidRDefault="00000000">
          <w:pPr>
            <w:widowControl w:val="0"/>
            <w:tabs>
              <w:tab w:val="right" w:leader="dot" w:pos="12000"/>
            </w:tabs>
            <w:spacing w:before="60" w:after="0" w:line="240" w:lineRule="auto"/>
            <w:rPr>
              <w:rFonts w:ascii="Arial" w:eastAsia="Arial" w:hAnsi="Arial" w:cs="Arial"/>
              <w:b/>
              <w:color w:val="000000"/>
            </w:rPr>
          </w:pPr>
          <w:r>
            <w:fldChar w:fldCharType="end"/>
          </w:r>
        </w:p>
      </w:sdtContent>
    </w:sdt>
    <w:p w14:paraId="62794EB5" w14:textId="77777777" w:rsidR="00A20C6E" w:rsidRDefault="00A20C6E">
      <w:pPr>
        <w:spacing w:before="240" w:after="240"/>
        <w:jc w:val="center"/>
        <w:rPr>
          <w:rFonts w:ascii="Times New Roman" w:eastAsia="Times New Roman" w:hAnsi="Times New Roman" w:cs="Times New Roman"/>
          <w:sz w:val="28"/>
          <w:szCs w:val="28"/>
        </w:rPr>
      </w:pPr>
    </w:p>
    <w:p w14:paraId="62CD60C0" w14:textId="77777777" w:rsidR="00A20C6E" w:rsidRDefault="00A20C6E">
      <w:pPr>
        <w:spacing w:before="240" w:after="240"/>
        <w:jc w:val="center"/>
        <w:rPr>
          <w:rFonts w:ascii="Times New Roman" w:eastAsia="Times New Roman" w:hAnsi="Times New Roman" w:cs="Times New Roman"/>
          <w:sz w:val="28"/>
          <w:szCs w:val="28"/>
        </w:rPr>
      </w:pPr>
    </w:p>
    <w:p w14:paraId="7C058E46" w14:textId="77777777" w:rsidR="00A20C6E" w:rsidRDefault="00A20C6E">
      <w:pPr>
        <w:spacing w:before="240" w:after="240"/>
        <w:jc w:val="center"/>
        <w:rPr>
          <w:rFonts w:ascii="Times New Roman" w:eastAsia="Times New Roman" w:hAnsi="Times New Roman" w:cs="Times New Roman"/>
          <w:sz w:val="28"/>
          <w:szCs w:val="28"/>
        </w:rPr>
      </w:pPr>
    </w:p>
    <w:p w14:paraId="7C2FFC2D" w14:textId="77777777" w:rsidR="00A20C6E" w:rsidRDefault="00A20C6E">
      <w:pPr>
        <w:spacing w:before="240" w:after="240"/>
        <w:jc w:val="center"/>
        <w:rPr>
          <w:rFonts w:ascii="Times New Roman" w:eastAsia="Times New Roman" w:hAnsi="Times New Roman" w:cs="Times New Roman"/>
          <w:sz w:val="28"/>
          <w:szCs w:val="28"/>
        </w:rPr>
      </w:pPr>
    </w:p>
    <w:p w14:paraId="57EA4827" w14:textId="77777777" w:rsidR="00A20C6E" w:rsidRDefault="00A20C6E">
      <w:pPr>
        <w:spacing w:before="240" w:after="240"/>
        <w:jc w:val="center"/>
        <w:rPr>
          <w:rFonts w:ascii="Times New Roman" w:eastAsia="Times New Roman" w:hAnsi="Times New Roman" w:cs="Times New Roman"/>
          <w:sz w:val="28"/>
          <w:szCs w:val="28"/>
        </w:rPr>
      </w:pPr>
    </w:p>
    <w:p w14:paraId="51DED91B" w14:textId="77777777" w:rsidR="00A20C6E" w:rsidRDefault="00A20C6E">
      <w:pPr>
        <w:spacing w:before="240" w:after="240"/>
        <w:jc w:val="center"/>
        <w:rPr>
          <w:rFonts w:ascii="Times New Roman" w:eastAsia="Times New Roman" w:hAnsi="Times New Roman" w:cs="Times New Roman"/>
          <w:sz w:val="28"/>
          <w:szCs w:val="28"/>
        </w:rPr>
      </w:pPr>
    </w:p>
    <w:p w14:paraId="6D3BD1F3" w14:textId="77777777" w:rsidR="00A20C6E" w:rsidRDefault="00A20C6E">
      <w:pPr>
        <w:spacing w:before="240" w:after="240"/>
        <w:rPr>
          <w:rFonts w:ascii="Times New Roman" w:eastAsia="Times New Roman" w:hAnsi="Times New Roman" w:cs="Times New Roman"/>
          <w:sz w:val="28"/>
          <w:szCs w:val="28"/>
        </w:rPr>
      </w:pPr>
    </w:p>
    <w:p w14:paraId="2AF23BC2" w14:textId="77777777" w:rsidR="00A20C6E" w:rsidRDefault="00A20C6E">
      <w:pPr>
        <w:spacing w:before="240" w:after="240"/>
        <w:rPr>
          <w:rFonts w:ascii="Times New Roman" w:eastAsia="Times New Roman" w:hAnsi="Times New Roman" w:cs="Times New Roman"/>
          <w:sz w:val="28"/>
          <w:szCs w:val="28"/>
        </w:rPr>
      </w:pPr>
    </w:p>
    <w:p w14:paraId="29EB4B48" w14:textId="77777777" w:rsidR="00A20C6E" w:rsidRDefault="00A20C6E">
      <w:pPr>
        <w:spacing w:before="240" w:after="240"/>
        <w:rPr>
          <w:rFonts w:ascii="Times New Roman" w:eastAsia="Times New Roman" w:hAnsi="Times New Roman" w:cs="Times New Roman"/>
          <w:sz w:val="28"/>
          <w:szCs w:val="28"/>
        </w:rPr>
      </w:pPr>
    </w:p>
    <w:p w14:paraId="42B3DFC6" w14:textId="77777777" w:rsidR="00A20C6E" w:rsidRDefault="00A20C6E">
      <w:pPr>
        <w:spacing w:before="240" w:after="240"/>
        <w:rPr>
          <w:rFonts w:ascii="Times New Roman" w:eastAsia="Times New Roman" w:hAnsi="Times New Roman" w:cs="Times New Roman"/>
          <w:sz w:val="28"/>
          <w:szCs w:val="28"/>
        </w:rPr>
      </w:pPr>
    </w:p>
    <w:p w14:paraId="099C87E0" w14:textId="77777777" w:rsidR="00A20C6E" w:rsidRDefault="00A20C6E">
      <w:pPr>
        <w:spacing w:before="240" w:after="240"/>
        <w:rPr>
          <w:rFonts w:ascii="Times New Roman" w:eastAsia="Times New Roman" w:hAnsi="Times New Roman" w:cs="Times New Roman"/>
          <w:sz w:val="28"/>
          <w:szCs w:val="28"/>
        </w:rPr>
      </w:pPr>
    </w:p>
    <w:p w14:paraId="551540CA" w14:textId="77777777" w:rsidR="00A20C6E" w:rsidRDefault="00A20C6E">
      <w:pPr>
        <w:spacing w:before="240" w:after="240"/>
        <w:rPr>
          <w:rFonts w:ascii="Times New Roman" w:eastAsia="Times New Roman" w:hAnsi="Times New Roman" w:cs="Times New Roman"/>
          <w:sz w:val="28"/>
          <w:szCs w:val="28"/>
        </w:rPr>
      </w:pPr>
    </w:p>
    <w:p w14:paraId="2B6369DD" w14:textId="77777777" w:rsidR="00A20C6E" w:rsidRDefault="00000000">
      <w:pPr>
        <w:pStyle w:val="Heading1"/>
      </w:pPr>
      <w:bookmarkStart w:id="1" w:name="_Toc184215789"/>
      <w:r>
        <w:lastRenderedPageBreak/>
        <w:t>Introduction:</w:t>
      </w:r>
      <w:bookmarkEnd w:id="1"/>
    </w:p>
    <w:p w14:paraId="1FE10D04"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Waskey is known as a leader in the precast concrete industry in Louisiana, known for making durable, high-quality products that serve a wide range of industries. Their expertise lies in creating precast concrete pieces, like bridges, foundations, trenches, sumps, firewalls, etc. They work closely with clients to deliver concrete products tailored specifically to the needs of industries like energy, transportation, and marine construction. This kind of flexibility and attention to detail has earned them a reputation for being a reliable partner in large scale projects for LADOTD, Major LNG plants, Oil Rigs, etc.</w:t>
      </w:r>
    </w:p>
    <w:p w14:paraId="17BD221B"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Waskey is looking to improve its efficiency in several aspects of its production process. This project is about enhancing key parts of the production flow, like improving the site layout, reducing loading times, and improving how products move through the yard.</w:t>
      </w:r>
    </w:p>
    <w:p w14:paraId="4DD21C81"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One of the main areas that our group is focusing on is crane operations. The cranes are critical to moving concrete pieces, and by making their movements more efficient, we can save time and reduce delays in production. Improving material flow is another key target by making sure everything moves smoothly from pouring a piece to shipping it, with reduced waste along the way.</w:t>
      </w:r>
    </w:p>
    <w:p w14:paraId="5CC0157D" w14:textId="4710E1DD"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Ultimately, the goal here is to make Waskey’s production process faster and cheaper. By cutting down on waste, boosting productivity, and making operations run smoothly, Waskey will be able to increase its profitability and stay ahead of the competition. This project’s goal is about setting the company up for future growth while maintaining the high standards that Waskey promises.</w:t>
      </w:r>
    </w:p>
    <w:p w14:paraId="6E00E928" w14:textId="137E3114" w:rsidR="00C654EF" w:rsidRDefault="00C654EF">
      <w:pPr>
        <w:spacing w:before="240" w:after="240"/>
        <w:rPr>
          <w:rFonts w:ascii="Times New Roman" w:eastAsia="Times New Roman" w:hAnsi="Times New Roman" w:cs="Times New Roman"/>
          <w:color w:val="92D050"/>
          <w:sz w:val="24"/>
          <w:szCs w:val="24"/>
        </w:rPr>
      </w:pPr>
      <w:r w:rsidRPr="00C654EF">
        <w:rPr>
          <w:rFonts w:ascii="Times New Roman" w:eastAsia="Times New Roman" w:hAnsi="Times New Roman" w:cs="Times New Roman"/>
          <w:color w:val="92D050"/>
          <w:sz w:val="24"/>
          <w:szCs w:val="24"/>
        </w:rPr>
        <w:t>[</w:t>
      </w:r>
      <w:proofErr w:type="spellStart"/>
      <w:r w:rsidRPr="00C654EF">
        <w:rPr>
          <w:rFonts w:ascii="Times New Roman" w:eastAsia="Times New Roman" w:hAnsi="Times New Roman" w:cs="Times New Roman"/>
          <w:color w:val="92D050"/>
          <w:sz w:val="24"/>
          <w:szCs w:val="24"/>
        </w:rPr>
        <w:t>Exnicios</w:t>
      </w:r>
      <w:proofErr w:type="spellEnd"/>
      <w:r w:rsidRPr="00C654EF">
        <w:rPr>
          <w:rFonts w:ascii="Times New Roman" w:eastAsia="Times New Roman" w:hAnsi="Times New Roman" w:cs="Times New Roman"/>
          <w:color w:val="92D050"/>
          <w:sz w:val="24"/>
          <w:szCs w:val="24"/>
        </w:rPr>
        <w:t>]</w:t>
      </w:r>
    </w:p>
    <w:p w14:paraId="4AE69511" w14:textId="77777777" w:rsidR="00C654EF" w:rsidRPr="00C654EF" w:rsidRDefault="00C654EF">
      <w:pPr>
        <w:spacing w:before="240" w:after="240"/>
        <w:rPr>
          <w:rFonts w:ascii="Times New Roman" w:eastAsia="Times New Roman" w:hAnsi="Times New Roman" w:cs="Times New Roman"/>
          <w:color w:val="92D050"/>
          <w:sz w:val="24"/>
          <w:szCs w:val="24"/>
        </w:rPr>
      </w:pPr>
    </w:p>
    <w:p w14:paraId="50053ABF" w14:textId="77777777" w:rsidR="00A20C6E" w:rsidRDefault="00000000">
      <w:pPr>
        <w:pStyle w:val="Heading1"/>
      </w:pPr>
      <w:bookmarkStart w:id="2" w:name="_Toc184215790"/>
      <w:r>
        <w:t>Problem Description:</w:t>
      </w:r>
      <w:bookmarkEnd w:id="2"/>
    </w:p>
    <w:p w14:paraId="73AB7F29"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Waskey is currently facing several operational inefficiencies that are impacting its profitability and productivity. The primary challenges involve outdated site layout constraints, inefficient loading times, disorganized product flow paths, and suboptimal crane movements. These issues are causing delays, bottlenecks, and unnecessary downtime, which slow down production and disrupt the overall workflow. The overall yard layout is less efficient for the handling and tracking of Waskey’s precast products.</w:t>
      </w:r>
    </w:p>
    <w:p w14:paraId="153A3691"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introduction of three new Mi-Jack cranes has also shown the need for an improved redesign of the yard layout. The current setup fails to support the movement of these cranes, leading to congestion around important areas such as the batch plant and certain pour stations. </w:t>
      </w:r>
      <w:r>
        <w:rPr>
          <w:rFonts w:ascii="Times New Roman" w:eastAsia="Times New Roman" w:hAnsi="Times New Roman" w:cs="Times New Roman"/>
          <w:sz w:val="24"/>
          <w:szCs w:val="24"/>
        </w:rPr>
        <w:lastRenderedPageBreak/>
        <w:t>Additionally, the loading and unloading processes for concrete trucks and other materials are being delayed longer than necessary, which results in wasted resources and limited productivity.</w:t>
      </w:r>
    </w:p>
    <w:p w14:paraId="754C1717"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This study aims to address these issues by improving Waskey’s yard layout, handling/tracking product and material flow, and optimizing crane movement efficiency. Through time studies, data collection, and flow analysis, the goal is to identify bottlenecks, reduce heavy machinery movement, and create a layout that supports the efficient handling and tracking of Waskey’s products. By implementing these improvements, Waskey can achieve faster and cheaper material and product movement, minimize downtime on machinery, and maximize efficiency and profitability.</w:t>
      </w:r>
    </w:p>
    <w:p w14:paraId="6F7C2E9F" w14:textId="3E7BBC34" w:rsidR="00C654EF" w:rsidRPr="00C654EF" w:rsidRDefault="00C654EF">
      <w:pPr>
        <w:spacing w:before="240" w:after="240"/>
        <w:rPr>
          <w:rFonts w:ascii="Times New Roman" w:eastAsia="Times New Roman" w:hAnsi="Times New Roman" w:cs="Times New Roman"/>
          <w:color w:val="FFC000"/>
          <w:sz w:val="24"/>
          <w:szCs w:val="24"/>
        </w:rPr>
      </w:pPr>
      <w:r w:rsidRPr="00C654EF">
        <w:rPr>
          <w:rFonts w:ascii="Times New Roman" w:eastAsia="Times New Roman" w:hAnsi="Times New Roman" w:cs="Times New Roman"/>
          <w:color w:val="FFC000"/>
          <w:sz w:val="24"/>
          <w:szCs w:val="24"/>
        </w:rPr>
        <w:t>[Taher]</w:t>
      </w:r>
    </w:p>
    <w:p w14:paraId="031EB2F6" w14:textId="77777777" w:rsidR="00A20C6E" w:rsidRDefault="00000000">
      <w:pPr>
        <w:pStyle w:val="Heading1"/>
      </w:pPr>
      <w:bookmarkStart w:id="3" w:name="_Toc184215791"/>
      <w:r>
        <w:t>Goals:</w:t>
      </w:r>
      <w:bookmarkEnd w:id="3"/>
    </w:p>
    <w:p w14:paraId="4BC44688"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Specifically, the research focuses on improving site layout, loading time, product flow paths, and crane movements. This has included collecting data on product and machine flow to be able to calculate different yard layouts for increased efficiency. By analyzing this data, we aim to identify bottlenecks and areas for improvement in the current processes. The study will also consider potential adjustments in resource allocation and equipment placement to further streamline operations and maximize efficiency.</w:t>
      </w:r>
    </w:p>
    <w:p w14:paraId="43D2ADF8"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The study aims to achieve:</w:t>
      </w:r>
    </w:p>
    <w:p w14:paraId="0468D66B" w14:textId="77777777" w:rsidR="00A20C6E" w:rsidRDefault="00000000">
      <w:pPr>
        <w:spacing w:line="240" w:lineRule="auto"/>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1. Improved Site Layout: Redesign the site layout to boost material and product flow, minimize transition time between stations, and reduce congestion in work areas and near the popular traffic lanes. Construct a detailed yard layout to improve the use of new equipment (Mi-Jacks), which ensures easy integration. This will be measured by a decrease in Pour/schedule delays and improved material handling speed.</w:t>
      </w:r>
    </w:p>
    <w:p w14:paraId="44F679BF" w14:textId="4C45EFF9" w:rsidR="00A20C6E" w:rsidRDefault="00000000">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2. Conduct Time Studies: Perform time and utilization studies on crane </w:t>
      </w:r>
      <w:r w:rsidR="0072580E">
        <w:rPr>
          <w:rFonts w:ascii="Times New Roman" w:eastAsia="Times New Roman" w:hAnsi="Times New Roman" w:cs="Times New Roman"/>
          <w:sz w:val="24"/>
          <w:szCs w:val="24"/>
          <w:highlight w:val="white"/>
        </w:rPr>
        <w:t>movement</w:t>
      </w:r>
      <w:r>
        <w:rPr>
          <w:rFonts w:ascii="Times New Roman" w:eastAsia="Times New Roman" w:hAnsi="Times New Roman" w:cs="Times New Roman"/>
          <w:sz w:val="24"/>
          <w:szCs w:val="24"/>
          <w:highlight w:val="white"/>
        </w:rPr>
        <w:t xml:space="preserve"> to begin analysis on optimal machinery movement pathing and utilization rates/areas.</w:t>
      </w:r>
    </w:p>
    <w:p w14:paraId="3EA97B0A" w14:textId="77777777" w:rsidR="00A20C6E" w:rsidRDefault="00000000">
      <w:pPr>
        <w:spacing w:line="240" w:lineRule="auto"/>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3. Improved Product Flow Paths: Develop and test improved paths for material and product movement across the site, aiming to keep products in one efficient line to minimize machinery movement. This process will be measured by reduced travel distance and time.</w:t>
      </w:r>
    </w:p>
    <w:p w14:paraId="06E202A2" w14:textId="77777777" w:rsidR="00A20C6E" w:rsidRDefault="00000000">
      <w:pPr>
        <w:spacing w:line="240" w:lineRule="auto"/>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4. Enhanced Crane Operations: Improve crane operations to minimize stoppage/down time and eliminate unnecessary movements for all machinery, enhancing overall operational flow. This will be measured by reduced cycle times and shorter down times by each crane.</w:t>
      </w:r>
    </w:p>
    <w:p w14:paraId="278BA5B8"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Test Changes: Develop a creative implementation plan to test the changes made and assess their impact on productivity, profitability and efficiency.</w:t>
      </w:r>
    </w:p>
    <w:p w14:paraId="24C3D744" w14:textId="3A5A04B4" w:rsidR="000733E3" w:rsidRPr="00C654EF" w:rsidRDefault="00C654EF">
      <w:pPr>
        <w:spacing w:before="240" w:after="240"/>
        <w:rPr>
          <w:rFonts w:ascii="Times New Roman" w:eastAsia="Times New Roman" w:hAnsi="Times New Roman" w:cs="Times New Roman"/>
          <w:color w:val="0070C0"/>
          <w:sz w:val="24"/>
          <w:szCs w:val="24"/>
        </w:rPr>
      </w:pPr>
      <w:r w:rsidRPr="00C654EF">
        <w:rPr>
          <w:rFonts w:ascii="Times New Roman" w:eastAsia="Times New Roman" w:hAnsi="Times New Roman" w:cs="Times New Roman"/>
          <w:color w:val="0070C0"/>
          <w:sz w:val="24"/>
          <w:szCs w:val="24"/>
        </w:rPr>
        <w:t>[Howat]</w:t>
      </w:r>
    </w:p>
    <w:p w14:paraId="3650A726" w14:textId="77777777" w:rsidR="000733E3" w:rsidRDefault="000733E3">
      <w:pPr>
        <w:spacing w:before="240" w:after="240"/>
        <w:rPr>
          <w:rFonts w:ascii="Times New Roman" w:eastAsia="Times New Roman" w:hAnsi="Times New Roman" w:cs="Times New Roman"/>
          <w:sz w:val="24"/>
          <w:szCs w:val="24"/>
        </w:rPr>
      </w:pPr>
    </w:p>
    <w:p w14:paraId="33614568" w14:textId="77777777" w:rsidR="00A20C6E" w:rsidRDefault="00000000">
      <w:pPr>
        <w:pStyle w:val="Heading1"/>
      </w:pPr>
      <w:bookmarkStart w:id="4" w:name="_Toc184215792"/>
      <w:r>
        <w:t>Data Collection and Analysis</w:t>
      </w:r>
      <w:bookmarkEnd w:id="4"/>
    </w:p>
    <w:p w14:paraId="35B07E26" w14:textId="46C05D90" w:rsidR="00A20C6E" w:rsidRDefault="00000000" w:rsidP="00F006C6">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Production Scheduling: The Production schedule is an excel worksheet that is updated weekly that includes data such as Job Number, Piece Mark, Start and Finish Dates for each concrete pour, Weight, Product Type, Yardage, and Status of Project. From this excel sheet, we are able to locate significant schedule delays with negative variance, resource allocation, jobs with the longest lead times, and the Fab Shop forms used. Using this information, we will be able to identify scheduling inefficiencies yard and schedule proactively by </w:t>
      </w:r>
      <w:r w:rsidR="0072580E">
        <w:rPr>
          <w:rFonts w:ascii="Times New Roman" w:eastAsia="Times New Roman" w:hAnsi="Times New Roman" w:cs="Times New Roman"/>
          <w:sz w:val="24"/>
          <w:szCs w:val="24"/>
        </w:rPr>
        <w:t>adding</w:t>
      </w:r>
      <w:r>
        <w:rPr>
          <w:rFonts w:ascii="Times New Roman" w:eastAsia="Times New Roman" w:hAnsi="Times New Roman" w:cs="Times New Roman"/>
          <w:sz w:val="24"/>
          <w:szCs w:val="24"/>
        </w:rPr>
        <w:t xml:space="preserve"> buffer time and prioritizing certain jobs, improve coordination, improve planning, and improve yard flow which increases efficiency.</w:t>
      </w:r>
    </w:p>
    <w:p w14:paraId="4EE449B3" w14:textId="3904107F" w:rsidR="00A20C6E" w:rsidRDefault="00000000" w:rsidP="00F006C6">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Time Studies: Time studies will be performed on the cranes to help determine utilization and efficiency of the machines. This data will include loading time, down time, and the concrete piece being transported. This analysis helps identify bottlenecks, improve scheduling, and enhance resource utilization by revealing where inefficiencies and delays occur. The data can inform adjustments to operational procedures, equipment allocation, and operator training to increase throughput. Establishing performance benchmarks and using this data in a </w:t>
      </w:r>
      <w:r w:rsidR="0072580E">
        <w:rPr>
          <w:rFonts w:ascii="Times New Roman" w:eastAsia="Times New Roman" w:hAnsi="Times New Roman" w:cs="Times New Roman"/>
          <w:sz w:val="24"/>
          <w:szCs w:val="24"/>
        </w:rPr>
        <w:t>Blue Beam</w:t>
      </w:r>
      <w:r>
        <w:rPr>
          <w:rFonts w:ascii="Times New Roman" w:eastAsia="Times New Roman" w:hAnsi="Times New Roman" w:cs="Times New Roman"/>
          <w:sz w:val="24"/>
          <w:szCs w:val="24"/>
        </w:rPr>
        <w:t xml:space="preserve"> model aid will help to plan and evaluate the impact of process changes. Using this model will provide a practical and comprehensive analysis for improving the scheduling and resource allocation of the different equipment, helping to identify bottlenecks and make data-driven decisions to improve </w:t>
      </w:r>
      <w:r w:rsidR="00805C20">
        <w:rPr>
          <w:rFonts w:ascii="Times New Roman" w:eastAsia="Times New Roman" w:hAnsi="Times New Roman" w:cs="Times New Roman"/>
          <w:sz w:val="24"/>
          <w:szCs w:val="24"/>
        </w:rPr>
        <w:t>yard flow</w:t>
      </w:r>
      <w:r>
        <w:rPr>
          <w:rFonts w:ascii="Times New Roman" w:eastAsia="Times New Roman" w:hAnsi="Times New Roman" w:cs="Times New Roman"/>
          <w:sz w:val="24"/>
          <w:szCs w:val="24"/>
        </w:rPr>
        <w:t>.</w:t>
      </w:r>
    </w:p>
    <w:p w14:paraId="26EC4653" w14:textId="33B769D7" w:rsidR="00A20C6E" w:rsidRDefault="00000000" w:rsidP="00F006C6">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Samsara: Samsara is a GPS database used to track crane movement throughout the yard. On the Database, Samsara records trip history, routes, stoppage and start times, and crane speed. Currently, we have three GPS systems on equipment, with more soon to come. As more equipment is installed, our data will be more complex with less distribution. Using Trip History, we will be able to create a diagram for each crane which shows an accurate distance, time, and location. Integrating real-time and historical data on crane movement and trip history helps create better crane movement models and material placement models. This can lead to better coordination between cranes and the rest of equipment to reduce wait times, down times, material pick up </w:t>
      </w:r>
      <w:r w:rsidR="00805C20">
        <w:rPr>
          <w:rFonts w:ascii="Times New Roman" w:eastAsia="Times New Roman" w:hAnsi="Times New Roman" w:cs="Times New Roman"/>
          <w:sz w:val="24"/>
          <w:szCs w:val="24"/>
        </w:rPr>
        <w:t>times and</w:t>
      </w:r>
      <w:r>
        <w:rPr>
          <w:rFonts w:ascii="Times New Roman" w:eastAsia="Times New Roman" w:hAnsi="Times New Roman" w:cs="Times New Roman"/>
          <w:sz w:val="24"/>
          <w:szCs w:val="24"/>
        </w:rPr>
        <w:t xml:space="preserve"> improve overall yard flow. We will determine how to better organize the yard to keep certain products together, so cranes will not have to change between different products each day. Crane speed will mostly not change due to outside factors like other equipment movement, worker interference, or idle/down time. To minimize crane idle time, we will calculate the average wait/idle time of each crane and create a model/schedule where cranes are used on a real time demand which saves labor, crane utilization, and bottlenecking across the yard.</w:t>
      </w:r>
    </w:p>
    <w:p w14:paraId="7A395416" w14:textId="5AD37AF1" w:rsidR="000733E3" w:rsidRPr="00C654EF" w:rsidRDefault="00C654EF">
      <w:pPr>
        <w:spacing w:line="240" w:lineRule="auto"/>
        <w:rPr>
          <w:rFonts w:ascii="Times New Roman" w:eastAsia="Times New Roman" w:hAnsi="Times New Roman" w:cs="Times New Roman"/>
          <w:color w:val="FFC000"/>
          <w:sz w:val="24"/>
          <w:szCs w:val="24"/>
        </w:rPr>
      </w:pPr>
      <w:r w:rsidRPr="00C654EF">
        <w:rPr>
          <w:rFonts w:ascii="Times New Roman" w:eastAsia="Times New Roman" w:hAnsi="Times New Roman" w:cs="Times New Roman"/>
          <w:color w:val="FFC000"/>
          <w:sz w:val="24"/>
          <w:szCs w:val="24"/>
        </w:rPr>
        <w:t>[Taher]</w:t>
      </w:r>
    </w:p>
    <w:p w14:paraId="0FB8DD2C" w14:textId="77777777" w:rsidR="000733E3" w:rsidRDefault="000733E3">
      <w:pPr>
        <w:spacing w:line="240" w:lineRule="auto"/>
        <w:rPr>
          <w:rFonts w:ascii="Times New Roman" w:eastAsia="Times New Roman" w:hAnsi="Times New Roman" w:cs="Times New Roman"/>
          <w:sz w:val="24"/>
          <w:szCs w:val="24"/>
        </w:rPr>
      </w:pPr>
    </w:p>
    <w:p w14:paraId="06FB48BD" w14:textId="77777777" w:rsidR="000733E3" w:rsidRDefault="000733E3">
      <w:pPr>
        <w:spacing w:line="240" w:lineRule="auto"/>
        <w:rPr>
          <w:rFonts w:ascii="Times New Roman" w:eastAsia="Times New Roman" w:hAnsi="Times New Roman" w:cs="Times New Roman"/>
          <w:b/>
          <w:sz w:val="28"/>
          <w:szCs w:val="28"/>
        </w:rPr>
      </w:pPr>
    </w:p>
    <w:p w14:paraId="5152A003" w14:textId="77777777" w:rsidR="00A20C6E" w:rsidRDefault="00000000">
      <w:pPr>
        <w:pStyle w:val="Heading1"/>
      </w:pPr>
      <w:bookmarkStart w:id="5" w:name="_Toc184215793"/>
      <w:r>
        <w:lastRenderedPageBreak/>
        <w:t>Deliverables/Solutions:</w:t>
      </w:r>
      <w:bookmarkEnd w:id="5"/>
    </w:p>
    <w:p w14:paraId="69D18654" w14:textId="77777777" w:rsidR="00A20C6E" w:rsidRDefault="00000000" w:rsidP="00F006C6">
      <w:pPr>
        <w:spacing w:before="240" w:after="240"/>
        <w:ind w:firstLine="72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Our senior design group will have a presentation of alternative solutions to the proposed problem, including specifications, economic cost/benefit analysis, and a solution that meets the specification proposed by Waskey.</w:t>
      </w:r>
    </w:p>
    <w:p w14:paraId="261B2C4B"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At the end of this study, Waskey will receive:</w:t>
      </w:r>
    </w:p>
    <w:p w14:paraId="7B7F02AC"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Final report with the problem analysis, proposed solutions, and recommendations</w:t>
      </w:r>
    </w:p>
    <w:p w14:paraId="529680FC"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Presentation to Waskey management on the final solutions and their impacts</w:t>
      </w:r>
    </w:p>
    <w:p w14:paraId="72DF312A"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Specifications for each solution/yard layout alternative</w:t>
      </w:r>
    </w:p>
    <w:p w14:paraId="776E0E7E"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Any Samsara software calculations and crane movement</w:t>
      </w:r>
    </w:p>
    <w:p w14:paraId="542EE9E3"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Detailed guides for any new layouts implemented</w:t>
      </w:r>
    </w:p>
    <w:p w14:paraId="26CF9BE2" w14:textId="333B611A" w:rsidR="00A20C6E" w:rsidRPr="00C654EF" w:rsidRDefault="00C654EF">
      <w:pPr>
        <w:spacing w:before="240" w:after="240"/>
        <w:rPr>
          <w:rFonts w:ascii="Times New Roman" w:eastAsia="Times New Roman" w:hAnsi="Times New Roman" w:cs="Times New Roman"/>
          <w:color w:val="92D050"/>
          <w:sz w:val="24"/>
          <w:szCs w:val="24"/>
        </w:rPr>
      </w:pPr>
      <w:r w:rsidRPr="00C654EF">
        <w:rPr>
          <w:rFonts w:ascii="Times New Roman" w:eastAsia="Times New Roman" w:hAnsi="Times New Roman" w:cs="Times New Roman"/>
          <w:color w:val="92D050"/>
          <w:sz w:val="24"/>
          <w:szCs w:val="24"/>
        </w:rPr>
        <w:t>[</w:t>
      </w:r>
      <w:proofErr w:type="spellStart"/>
      <w:r w:rsidRPr="00C654EF">
        <w:rPr>
          <w:rFonts w:ascii="Times New Roman" w:eastAsia="Times New Roman" w:hAnsi="Times New Roman" w:cs="Times New Roman"/>
          <w:color w:val="92D050"/>
          <w:sz w:val="24"/>
          <w:szCs w:val="24"/>
        </w:rPr>
        <w:t>Exnicios</w:t>
      </w:r>
      <w:proofErr w:type="spellEnd"/>
      <w:r w:rsidRPr="00C654EF">
        <w:rPr>
          <w:rFonts w:ascii="Times New Roman" w:eastAsia="Times New Roman" w:hAnsi="Times New Roman" w:cs="Times New Roman"/>
          <w:color w:val="92D050"/>
          <w:sz w:val="24"/>
          <w:szCs w:val="24"/>
        </w:rPr>
        <w:t>]</w:t>
      </w:r>
    </w:p>
    <w:p w14:paraId="4A1CE741" w14:textId="4FB6DD71" w:rsidR="00A20C6E" w:rsidRDefault="00000000" w:rsidP="000733E3">
      <w:pPr>
        <w:pStyle w:val="Heading1"/>
      </w:pPr>
      <w:bookmarkStart w:id="6" w:name="_Toc184215794"/>
      <w:r>
        <w:t>Proposed Methodology / Recommendations:</w:t>
      </w:r>
      <w:bookmarkEnd w:id="6"/>
    </w:p>
    <w:p w14:paraId="51E07EA1"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Throughout this project, our group has followed the ordered steps listed in the project schedule below. We met every week to organize/collect data, write reports, and meet with supervisors every other week. Our recommendations address key inefficiencies in the current layout and focus on creating a more structured, organized, and efficient yard.</w:t>
      </w:r>
    </w:p>
    <w:p w14:paraId="2C66D469"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primary recommendation is to establish linear pathways specifically for Mi-Jack cranes. These pathways will reduce unnecessary backtracking, sharp turns, and overlapping movements, enabling smoother and faster crane operations. These pathways will also be over the concrete product storage, so the Mi-Jacks can easily reach these products. This adjustment is needed for improving maneuverability and reducing wear and tear on equipment. Estimated results showed a 15% reduction in crane travel time, a 10% decrease in crane stoppage time, and a 20% decrease in equipment maintenance costs, supporting this improvement. Additionally, we propose expanding high-traffic areas within the yard, which will alleviate congestion and reduce delays caused by multiple cranes attempting to operate in confined spaces. These high-traffic areas are shown on Samsara, as there is much more traffic between these lanes.</w:t>
      </w:r>
    </w:p>
    <w:p w14:paraId="22E26D87" w14:textId="46B2AD80"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significant part of the redesign involves restructuring the yard into clearly defined sectors. Each sector will be assigned specific cranes responsible for operations within their designated area. Our group believes this action will decrease bottlenecks within high-traffic areas and allow for easier material movement. This approach will minimize each sector's movement and ensure that each crane operates more efficiently within a smaller area instead of the whole </w:t>
      </w:r>
      <w:r>
        <w:rPr>
          <w:rFonts w:ascii="Times New Roman" w:eastAsia="Times New Roman" w:hAnsi="Times New Roman" w:cs="Times New Roman"/>
          <w:sz w:val="24"/>
          <w:szCs w:val="24"/>
        </w:rPr>
        <w:lastRenderedPageBreak/>
        <w:t>yard. We plan on performing a time-motion study which should reveal a 25% reduction in bottleneck incidents and a 30% increase in material handling efficiency when implementing this sector-based strategy. We also recommend designating several cranes as transportation cranes to facilitate the movement of products between sectors. This specialized role for certain cranes will improve the overall coordination of material flow and prevent disruptions in individual sectors. Although this is our proposed recommendation, it will require thoughtful planning and adjustments to make sure it can adapt to real-world problems.</w:t>
      </w:r>
    </w:p>
    <w:p w14:paraId="639093A8"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To ensure seamless integration with daily operations and maximize the success rate, we plan on consulting with yard managers to gather insights on operational points and incorporate their feedback into the final layout design. This collaboration will help address practical issues, such as material staging areas, access points, and challenges that operators frequently encounter. Our group will use the points to adjust our yard layout based on their recommendations, which in turn will help with efficiency. We recommend implementing staging zones strategically located near high-demand areas, which will further reduce crane travel distances and improve turnaround times. These staging zones will allow for easy material pick-up and drop-off. The proposed staging zones are expected to reduce crane idle time by approximately 20%, based on historical data analysis of other yard operations.</w:t>
      </w:r>
    </w:p>
    <w:p w14:paraId="3C7D760A"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new yard layout will require an investment in infrastructure, including concrete pours for Mi-Jack pathways and staging zones, as well as product relocation and reallocation of labor resources to facilitate the transition and equipment maintenance. However, the expected gains in efficiency, reduced crane idle time, and improved operational flow should justify this investment.</w:t>
      </w:r>
    </w:p>
    <w:p w14:paraId="34262797" w14:textId="77777777" w:rsidR="00A20C6E" w:rsidRDefault="00000000" w:rsidP="00F006C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Alternative design solutions were identified through research of industry standards of yard layouts and inventory management. Several designs were considered which included changes to the current layout. The new layout design was picked due to its proposed performance improvements and efficiency benefits. Constant work with our project sponsor and project supervisor was necessary to provide clear communication for our proposed changes. </w:t>
      </w:r>
      <w:proofErr w:type="spellStart"/>
      <w:r>
        <w:rPr>
          <w:rFonts w:ascii="Times New Roman" w:eastAsia="Times New Roman" w:hAnsi="Times New Roman" w:cs="Times New Roman"/>
          <w:sz w:val="24"/>
          <w:szCs w:val="24"/>
        </w:rPr>
        <w:t>BlueBeam</w:t>
      </w:r>
      <w:proofErr w:type="spellEnd"/>
      <w:r>
        <w:rPr>
          <w:rFonts w:ascii="Times New Roman" w:eastAsia="Times New Roman" w:hAnsi="Times New Roman" w:cs="Times New Roman"/>
          <w:sz w:val="24"/>
          <w:szCs w:val="24"/>
        </w:rPr>
        <w:t xml:space="preserve"> is the prototyping method we used to design the alternative site layout based on an </w:t>
      </w:r>
      <w:proofErr w:type="spellStart"/>
      <w:r>
        <w:rPr>
          <w:rFonts w:ascii="Times New Roman" w:eastAsia="Times New Roman" w:hAnsi="Times New Roman" w:cs="Times New Roman"/>
          <w:sz w:val="24"/>
          <w:szCs w:val="24"/>
        </w:rPr>
        <w:t>AutoCad</w:t>
      </w:r>
      <w:proofErr w:type="spellEnd"/>
      <w:r>
        <w:rPr>
          <w:rFonts w:ascii="Times New Roman" w:eastAsia="Times New Roman" w:hAnsi="Times New Roman" w:cs="Times New Roman"/>
          <w:sz w:val="24"/>
          <w:szCs w:val="24"/>
        </w:rPr>
        <w:t xml:space="preserve"> drawing. Of the alternatives considered, one involved a circular stationary crane design, but it was rejected due to increased costs and inefficiencies. The linear pathway design was chosen due to improved accessibility.</w:t>
      </w:r>
    </w:p>
    <w:p w14:paraId="36C98A0C" w14:textId="3EE92159" w:rsidR="00A20C6E" w:rsidRPr="00C654EF" w:rsidRDefault="00C654EF">
      <w:pPr>
        <w:spacing w:before="240" w:after="240"/>
        <w:rPr>
          <w:rFonts w:ascii="Times New Roman" w:eastAsia="Times New Roman" w:hAnsi="Times New Roman" w:cs="Times New Roman"/>
          <w:color w:val="0070C0"/>
          <w:sz w:val="24"/>
          <w:szCs w:val="24"/>
        </w:rPr>
      </w:pPr>
      <w:r w:rsidRPr="00C654EF">
        <w:rPr>
          <w:rFonts w:ascii="Times New Roman" w:eastAsia="Times New Roman" w:hAnsi="Times New Roman" w:cs="Times New Roman"/>
          <w:color w:val="0070C0"/>
          <w:sz w:val="24"/>
          <w:szCs w:val="24"/>
        </w:rPr>
        <w:t>[Howat]</w:t>
      </w:r>
    </w:p>
    <w:p w14:paraId="5D6432DE" w14:textId="77777777" w:rsidR="000733E3" w:rsidRDefault="000733E3">
      <w:pPr>
        <w:spacing w:before="240" w:after="240"/>
        <w:rPr>
          <w:rFonts w:ascii="Times New Roman" w:eastAsia="Times New Roman" w:hAnsi="Times New Roman" w:cs="Times New Roman"/>
          <w:sz w:val="24"/>
          <w:szCs w:val="24"/>
        </w:rPr>
      </w:pPr>
    </w:p>
    <w:p w14:paraId="6CC1BF0E" w14:textId="77777777" w:rsidR="00A20C6E" w:rsidRDefault="00000000">
      <w:pPr>
        <w:pStyle w:val="Heading1"/>
      </w:pPr>
      <w:bookmarkStart w:id="7" w:name="_Toc184215795"/>
      <w:r>
        <w:lastRenderedPageBreak/>
        <w:t>Resource Requirements:</w:t>
      </w:r>
      <w:bookmarkEnd w:id="7"/>
    </w:p>
    <w:p w14:paraId="5FCB6DFA"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Time Commitment: Our Group has spent approximately 8-10 Hours a week working on this project. This time will go to data collection and analysis, writing reports, and discussing topics with our Project Leads.</w:t>
      </w:r>
    </w:p>
    <w:p w14:paraId="1A46ED42"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Software Required: Samsara (Used for GPS tracking of cranes), Excel, Project Libre, and Bluebeam.</w:t>
      </w:r>
    </w:p>
    <w:p w14:paraId="2E08C3DC"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Waskey Personnel’s time: Approximately 1-2 hours/week depending on reports, presentations, etc.</w:t>
      </w:r>
    </w:p>
    <w:p w14:paraId="79DF168C" w14:textId="3EA538EE" w:rsidR="00C654EF" w:rsidRPr="00C654EF" w:rsidRDefault="00C654EF">
      <w:pPr>
        <w:spacing w:before="240" w:after="240"/>
        <w:rPr>
          <w:rFonts w:ascii="Times New Roman" w:eastAsia="Times New Roman" w:hAnsi="Times New Roman" w:cs="Times New Roman"/>
          <w:color w:val="92D050"/>
          <w:sz w:val="24"/>
          <w:szCs w:val="24"/>
        </w:rPr>
      </w:pPr>
      <w:r w:rsidRPr="00C654EF">
        <w:rPr>
          <w:rFonts w:ascii="Times New Roman" w:eastAsia="Times New Roman" w:hAnsi="Times New Roman" w:cs="Times New Roman"/>
          <w:color w:val="92D050"/>
          <w:sz w:val="24"/>
          <w:szCs w:val="24"/>
        </w:rPr>
        <w:t>[</w:t>
      </w:r>
      <w:proofErr w:type="spellStart"/>
      <w:r w:rsidRPr="00C654EF">
        <w:rPr>
          <w:rFonts w:ascii="Times New Roman" w:eastAsia="Times New Roman" w:hAnsi="Times New Roman" w:cs="Times New Roman"/>
          <w:color w:val="92D050"/>
          <w:sz w:val="24"/>
          <w:szCs w:val="24"/>
        </w:rPr>
        <w:t>Exnicios</w:t>
      </w:r>
      <w:proofErr w:type="spellEnd"/>
      <w:r w:rsidRPr="00C654EF">
        <w:rPr>
          <w:rFonts w:ascii="Times New Roman" w:eastAsia="Times New Roman" w:hAnsi="Times New Roman" w:cs="Times New Roman"/>
          <w:color w:val="92D050"/>
          <w:sz w:val="24"/>
          <w:szCs w:val="24"/>
        </w:rPr>
        <w:t>]</w:t>
      </w:r>
    </w:p>
    <w:p w14:paraId="214EA252" w14:textId="77777777" w:rsidR="00A20C6E" w:rsidRDefault="00000000">
      <w:pPr>
        <w:pStyle w:val="Heading1"/>
      </w:pPr>
      <w:bookmarkStart w:id="8" w:name="_Toc184215796"/>
      <w:r>
        <w:t>Design Requirements &amp; Constraints:</w:t>
      </w:r>
      <w:bookmarkEnd w:id="8"/>
    </w:p>
    <w:p w14:paraId="60B5DDA2"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Quality Requirements: The proposed solution must ensure that the equipment and current processes comply with industry regulations as well as other department standards.</w:t>
      </w:r>
    </w:p>
    <w:p w14:paraId="3C047262"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Scheduling Requirement: Accessing the pour schedule through Waskey’s QC department.</w:t>
      </w:r>
    </w:p>
    <w:p w14:paraId="11A4EDF9"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Samsara Equipment Constraint: Delay in equipment installation because of exterior issues/problems.</w:t>
      </w:r>
    </w:p>
    <w:p w14:paraId="7F4A3129"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Site Layout Constraint: Waskey’s current facility has limitations in terms of space available, as any new layout designs must fit into the current existing yard measurements.</w:t>
      </w:r>
    </w:p>
    <w:p w14:paraId="0DF66602" w14:textId="68004FC1"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Existing Equipment Requirements: This new design should include Waskey’s current machinery, not just the new Mi-Jacks. No replacements will be needed to complete this project.</w:t>
      </w:r>
    </w:p>
    <w:p w14:paraId="4472270E" w14:textId="259D802C" w:rsidR="00C654EF" w:rsidRPr="00C654EF" w:rsidRDefault="00C654EF">
      <w:pPr>
        <w:spacing w:before="240" w:after="240"/>
        <w:rPr>
          <w:rFonts w:ascii="Times New Roman" w:eastAsia="Times New Roman" w:hAnsi="Times New Roman" w:cs="Times New Roman"/>
          <w:color w:val="0070C0"/>
          <w:sz w:val="24"/>
          <w:szCs w:val="24"/>
        </w:rPr>
      </w:pPr>
      <w:r w:rsidRPr="00C654EF">
        <w:rPr>
          <w:rFonts w:ascii="Times New Roman" w:eastAsia="Times New Roman" w:hAnsi="Times New Roman" w:cs="Times New Roman"/>
          <w:color w:val="0070C0"/>
          <w:sz w:val="24"/>
          <w:szCs w:val="24"/>
        </w:rPr>
        <w:t>[Howat]</w:t>
      </w:r>
    </w:p>
    <w:p w14:paraId="40B41B04" w14:textId="77777777" w:rsidR="00A20C6E" w:rsidRDefault="00000000">
      <w:pPr>
        <w:pStyle w:val="Heading1"/>
      </w:pPr>
      <w:bookmarkStart w:id="9" w:name="_Toc184215797"/>
      <w:r>
        <w:t>Implementation and Assessment Work Plan:</w:t>
      </w:r>
      <w:bookmarkEnd w:id="9"/>
    </w:p>
    <w:p w14:paraId="587D3C72"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These next steps will be our plan for next semester:</w:t>
      </w:r>
    </w:p>
    <w:p w14:paraId="5784D301"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1. Site Layout Improvement:</w:t>
      </w:r>
    </w:p>
    <w:p w14:paraId="1D9FB54B" w14:textId="77777777" w:rsidR="00A20C6E" w:rsidRDefault="00000000">
      <w:pPr>
        <w:numPr>
          <w:ilvl w:val="0"/>
          <w:numId w:val="1"/>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Use AutoCAD and </w:t>
      </w:r>
      <w:proofErr w:type="spellStart"/>
      <w:r>
        <w:rPr>
          <w:rFonts w:ascii="Times New Roman" w:eastAsia="Times New Roman" w:hAnsi="Times New Roman" w:cs="Times New Roman"/>
          <w:sz w:val="24"/>
          <w:szCs w:val="24"/>
        </w:rPr>
        <w:t>BlueBeam</w:t>
      </w:r>
      <w:proofErr w:type="spellEnd"/>
      <w:r>
        <w:rPr>
          <w:rFonts w:ascii="Times New Roman" w:eastAsia="Times New Roman" w:hAnsi="Times New Roman" w:cs="Times New Roman"/>
          <w:sz w:val="24"/>
          <w:szCs w:val="24"/>
        </w:rPr>
        <w:t xml:space="preserve"> to finalize proposed yard layout designs, involving crane dimensions/ product flow paths, and material staging zones.</w:t>
      </w:r>
    </w:p>
    <w:p w14:paraId="12FAAF41" w14:textId="77777777" w:rsidR="00A20C6E" w:rsidRDefault="00000000">
      <w:pPr>
        <w:numPr>
          <w:ilvl w:val="0"/>
          <w:numId w:val="1"/>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Test new crane paths and product flow within the proposed layouts to ensure efficient movement and to estimate reductions in downtime and congestion.</w:t>
      </w:r>
    </w:p>
    <w:p w14:paraId="3621FC26" w14:textId="77777777" w:rsidR="00A20C6E" w:rsidRDefault="00000000">
      <w:pPr>
        <w:numPr>
          <w:ilvl w:val="0"/>
          <w:numId w:val="1"/>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Create and implement layout options and use the optimal design based on efficiency, practicality, and a cost/benefit analysis.</w:t>
      </w:r>
    </w:p>
    <w:p w14:paraId="50D305BC"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2. Operational Implementation:</w:t>
      </w:r>
    </w:p>
    <w:p w14:paraId="4A8FE586" w14:textId="77777777" w:rsidR="00A20C6E" w:rsidRDefault="00000000">
      <w:pPr>
        <w:numPr>
          <w:ilvl w:val="0"/>
          <w:numId w:val="2"/>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Collaborate with Waskey management to plan certain implementation of the new yard layout in order to minimize waste during transition.</w:t>
      </w:r>
    </w:p>
    <w:p w14:paraId="0D65128F" w14:textId="77777777" w:rsidR="00A20C6E" w:rsidRDefault="00000000">
      <w:pPr>
        <w:numPr>
          <w:ilvl w:val="0"/>
          <w:numId w:val="2"/>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Develop a detailed timeline for relocating equipment, reconfiguring material storage areas, and adjusting workstations to match the improved layout.</w:t>
      </w:r>
    </w:p>
    <w:p w14:paraId="7985B95C" w14:textId="77777777" w:rsidR="00A20C6E" w:rsidRDefault="00000000">
      <w:pPr>
        <w:numPr>
          <w:ilvl w:val="0"/>
          <w:numId w:val="2"/>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Provide instructions for crane operators, forklift drivers, and other workers to adapt to the new workflow and navigation paths.</w:t>
      </w:r>
    </w:p>
    <w:p w14:paraId="1A24EE38"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3. Process Improvement:</w:t>
      </w:r>
    </w:p>
    <w:p w14:paraId="15D38E1F" w14:textId="77777777" w:rsidR="00A20C6E" w:rsidRDefault="00000000">
      <w:pPr>
        <w:numPr>
          <w:ilvl w:val="0"/>
          <w:numId w:val="3"/>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improved crane movement paths and assign specific cranes to different yard areas to get rid of unnecessary travel time.</w:t>
      </w:r>
    </w:p>
    <w:p w14:paraId="70000271" w14:textId="77777777" w:rsidR="00A20C6E" w:rsidRDefault="00000000">
      <w:pPr>
        <w:numPr>
          <w:ilvl w:val="0"/>
          <w:numId w:val="3"/>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Designate cranes to certain areas on the yard.</w:t>
      </w:r>
    </w:p>
    <w:p w14:paraId="4B6A9852" w14:textId="77777777" w:rsidR="00A20C6E" w:rsidRDefault="00000000">
      <w:pPr>
        <w:numPr>
          <w:ilvl w:val="0"/>
          <w:numId w:val="3"/>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Adjust product flow paths to ensure easy transitions between stations and minimize traffic between high utilization areas.</w:t>
      </w:r>
    </w:p>
    <w:p w14:paraId="53625196" w14:textId="77777777" w:rsidR="00A20C6E" w:rsidRDefault="00000000">
      <w:pPr>
        <w:numPr>
          <w:ilvl w:val="0"/>
          <w:numId w:val="3"/>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Reorganize storage and staging areas to align with the updated layout and reduce material handling time.</w:t>
      </w:r>
    </w:p>
    <w:p w14:paraId="7DE0D27D"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4. Performance Monitoring and Feedback:</w:t>
      </w:r>
    </w:p>
    <w:p w14:paraId="34F7EDF0" w14:textId="77777777" w:rsidR="00A20C6E" w:rsidRDefault="00000000">
      <w:pPr>
        <w:numPr>
          <w:ilvl w:val="0"/>
          <w:numId w:val="4"/>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Monitor operations after implementing the new layout and processes to make sure the expected data is collected, and if not, change operation.</w:t>
      </w:r>
    </w:p>
    <w:p w14:paraId="266FD2A7" w14:textId="77777777" w:rsidR="00A20C6E" w:rsidRDefault="00000000">
      <w:pPr>
        <w:numPr>
          <w:ilvl w:val="0"/>
          <w:numId w:val="4"/>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Collect feedback from workers and supervisors on the usability and effectiveness of the changes.</w:t>
      </w:r>
    </w:p>
    <w:p w14:paraId="2AF10891" w14:textId="77777777" w:rsidR="00A20C6E" w:rsidRDefault="00000000">
      <w:pPr>
        <w:numPr>
          <w:ilvl w:val="0"/>
          <w:numId w:val="4"/>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Identify any unforeseen issues and make adjustments as needed to keep operations streamlined.</w:t>
      </w:r>
    </w:p>
    <w:p w14:paraId="7BE2697B"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5. Final Report and Presentation Preparation:</w:t>
      </w:r>
    </w:p>
    <w:p w14:paraId="37F58679" w14:textId="77777777" w:rsidR="00A20C6E" w:rsidRDefault="00000000">
      <w:pPr>
        <w:numPr>
          <w:ilvl w:val="0"/>
          <w:numId w:val="5"/>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Document the process, including challenges, solutions, and outcomes.</w:t>
      </w:r>
    </w:p>
    <w:p w14:paraId="6134B449" w14:textId="77777777" w:rsidR="00A20C6E" w:rsidRDefault="00000000">
      <w:pPr>
        <w:numPr>
          <w:ilvl w:val="0"/>
          <w:numId w:val="5"/>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Compile the results of the new layout and process efficiency improvements into the final report.</w:t>
      </w:r>
    </w:p>
    <w:p w14:paraId="3DF536AD" w14:textId="77777777" w:rsidR="00A20C6E" w:rsidRDefault="00000000">
      <w:pPr>
        <w:numPr>
          <w:ilvl w:val="0"/>
          <w:numId w:val="5"/>
        </w:num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Prepare and deliver the final presentation, summarizing the project’s Goals/Objectives, implementation, and measurable outcomes to our Project Supervisor and LSU IE Department.</w:t>
      </w:r>
    </w:p>
    <w:p w14:paraId="25445F0A" w14:textId="14773125" w:rsidR="00C654EF" w:rsidRPr="00C654EF" w:rsidRDefault="00C654EF" w:rsidP="00C654EF">
      <w:pPr>
        <w:spacing w:before="240" w:after="240"/>
        <w:rPr>
          <w:rFonts w:ascii="Times New Roman" w:eastAsia="Times New Roman" w:hAnsi="Times New Roman" w:cs="Times New Roman"/>
          <w:color w:val="FFC000"/>
          <w:sz w:val="24"/>
          <w:szCs w:val="24"/>
        </w:rPr>
      </w:pPr>
      <w:r w:rsidRPr="00C654EF">
        <w:rPr>
          <w:rFonts w:ascii="Times New Roman" w:eastAsia="Times New Roman" w:hAnsi="Times New Roman" w:cs="Times New Roman"/>
          <w:color w:val="FFC000"/>
          <w:sz w:val="24"/>
          <w:szCs w:val="24"/>
        </w:rPr>
        <w:t>[Taher]</w:t>
      </w:r>
    </w:p>
    <w:p w14:paraId="033F62BE" w14:textId="77777777" w:rsidR="00A20C6E" w:rsidRDefault="00000000">
      <w:pPr>
        <w:pStyle w:val="Heading1"/>
        <w:rPr>
          <w:rFonts w:ascii="Times New Roman" w:eastAsia="Times New Roman" w:hAnsi="Times New Roman" w:cs="Times New Roman"/>
          <w:sz w:val="24"/>
          <w:szCs w:val="24"/>
        </w:rPr>
      </w:pPr>
      <w:bookmarkStart w:id="10" w:name="_Toc184215798"/>
      <w:r>
        <w:t>Project Management Plan (Fall Semester):</w:t>
      </w:r>
      <w:bookmarkEnd w:id="10"/>
    </w:p>
    <w:p w14:paraId="31BBC8F9" w14:textId="77777777" w:rsidR="00A20C6E" w:rsidRDefault="00000000">
      <w:pPr>
        <w:spacing w:before="240" w:after="240"/>
        <w:rPr>
          <w:rFonts w:ascii="Times New Roman" w:eastAsia="Times New Roman" w:hAnsi="Times New Roman" w:cs="Times New Roman"/>
          <w:sz w:val="24"/>
          <w:szCs w:val="24"/>
        </w:rPr>
      </w:pPr>
      <w:r>
        <w:rPr>
          <w:noProof/>
        </w:rPr>
        <w:drawing>
          <wp:inline distT="0" distB="0" distL="0" distR="0" wp14:anchorId="54C2368F" wp14:editId="39B3FBF8">
            <wp:extent cx="6107212" cy="2687559"/>
            <wp:effectExtent l="0" t="0" r="0" b="0"/>
            <wp:docPr id="257698197" name="image1.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screenshot of a computer&#10;&#10;Description automatically generated"/>
                    <pic:cNvPicPr preferRelativeResize="0"/>
                  </pic:nvPicPr>
                  <pic:blipFill>
                    <a:blip r:embed="rId8"/>
                    <a:srcRect/>
                    <a:stretch>
                      <a:fillRect/>
                    </a:stretch>
                  </pic:blipFill>
                  <pic:spPr>
                    <a:xfrm>
                      <a:off x="0" y="0"/>
                      <a:ext cx="6107212" cy="2687559"/>
                    </a:xfrm>
                    <a:prstGeom prst="rect">
                      <a:avLst/>
                    </a:prstGeom>
                    <a:ln/>
                  </pic:spPr>
                </pic:pic>
              </a:graphicData>
            </a:graphic>
          </wp:inline>
        </w:drawing>
      </w:r>
    </w:p>
    <w:p w14:paraId="0C19C9E9" w14:textId="77777777" w:rsidR="00A20C6E" w:rsidRDefault="00000000">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463A4C5" w14:textId="77777777" w:rsidR="00A20C6E" w:rsidRDefault="00000000">
      <w:pPr>
        <w:pStyle w:val="Heading1"/>
      </w:pPr>
      <w:bookmarkStart w:id="11" w:name="_Toc184215799"/>
      <w:r>
        <w:t>Work Distribution:</w:t>
      </w:r>
      <w:bookmarkEnd w:id="11"/>
    </w:p>
    <w:p w14:paraId="0DB4EB17" w14:textId="77777777" w:rsidR="00A20C6E" w:rsidRDefault="00000000">
      <w:pPr>
        <w:pBdr>
          <w:top w:val="nil"/>
          <w:left w:val="nil"/>
          <w:bottom w:val="nil"/>
          <w:right w:val="nil"/>
          <w:between w:val="nil"/>
        </w:pBdr>
        <w:spacing w:after="240"/>
        <w:rPr>
          <w:rFonts w:ascii="Times New Roman" w:eastAsia="Times New Roman" w:hAnsi="Times New Roman" w:cs="Times New Roman"/>
          <w:color w:val="000000"/>
          <w:sz w:val="24"/>
          <w:szCs w:val="24"/>
        </w:rPr>
      </w:pPr>
      <w:r w:rsidRPr="00F006C6">
        <w:rPr>
          <w:rFonts w:ascii="Times New Roman" w:eastAsia="Times New Roman" w:hAnsi="Times New Roman" w:cs="Times New Roman"/>
          <w:color w:val="92D050"/>
          <w:sz w:val="24"/>
          <w:szCs w:val="24"/>
        </w:rPr>
        <w:t xml:space="preserve">Alexander </w:t>
      </w:r>
      <w:proofErr w:type="spellStart"/>
      <w:r w:rsidRPr="00F006C6">
        <w:rPr>
          <w:rFonts w:ascii="Times New Roman" w:eastAsia="Times New Roman" w:hAnsi="Times New Roman" w:cs="Times New Roman"/>
          <w:color w:val="92D050"/>
          <w:sz w:val="24"/>
          <w:szCs w:val="24"/>
        </w:rPr>
        <w:t>Exnicios</w:t>
      </w:r>
      <w:proofErr w:type="spellEnd"/>
      <w:r w:rsidRPr="00F006C6">
        <w:rPr>
          <w:rFonts w:ascii="Times New Roman" w:eastAsia="Times New Roman" w:hAnsi="Times New Roman" w:cs="Times New Roman"/>
          <w:color w:val="92D050"/>
          <w:sz w:val="24"/>
          <w:szCs w:val="24"/>
        </w:rPr>
        <w:t xml:space="preserve"> (22)</w:t>
      </w:r>
      <w:r>
        <w:rPr>
          <w:rFonts w:ascii="Times New Roman" w:eastAsia="Times New Roman" w:hAnsi="Times New Roman" w:cs="Times New Roman"/>
          <w:color w:val="000000"/>
          <w:sz w:val="24"/>
          <w:szCs w:val="24"/>
        </w:rPr>
        <w:t>:</w:t>
      </w:r>
    </w:p>
    <w:p w14:paraId="70AB9CCE" w14:textId="77777777" w:rsidR="00A20C6E" w:rsidRDefault="00000000">
      <w:pPr>
        <w:numPr>
          <w:ilvl w:val="0"/>
          <w:numId w:val="6"/>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Data Collection with </w:t>
      </w:r>
      <w:r>
        <w:rPr>
          <w:rFonts w:ascii="Times New Roman" w:eastAsia="Times New Roman" w:hAnsi="Times New Roman" w:cs="Times New Roman"/>
          <w:sz w:val="24"/>
          <w:szCs w:val="24"/>
        </w:rPr>
        <w:t>Yard Flow</w:t>
      </w:r>
      <w:r>
        <w:rPr>
          <w:rFonts w:ascii="Times New Roman" w:eastAsia="Times New Roman" w:hAnsi="Times New Roman" w:cs="Times New Roman"/>
          <w:color w:val="000000"/>
          <w:sz w:val="24"/>
          <w:szCs w:val="24"/>
        </w:rPr>
        <w:t>: Use handmade shipping schedules and input data into Excel to track shipping times, shipping dates, and shipment weights.</w:t>
      </w:r>
    </w:p>
    <w:p w14:paraId="02AB87AC" w14:textId="77777777" w:rsidR="00A20C6E" w:rsidRDefault="00000000">
      <w:pPr>
        <w:numPr>
          <w:ilvl w:val="0"/>
          <w:numId w:val="6"/>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Analyze historical shipping data to identify patterns and propose potential efficiency improvements in logistics operations.</w:t>
      </w:r>
    </w:p>
    <w:p w14:paraId="09807647" w14:textId="77777777" w:rsidR="00A20C6E" w:rsidRDefault="00000000">
      <w:pPr>
        <w:numPr>
          <w:ilvl w:val="0"/>
          <w:numId w:val="6"/>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Used </w:t>
      </w:r>
      <w:proofErr w:type="spellStart"/>
      <w:r>
        <w:rPr>
          <w:rFonts w:ascii="Times New Roman" w:eastAsia="Times New Roman" w:hAnsi="Times New Roman" w:cs="Times New Roman"/>
          <w:sz w:val="24"/>
          <w:szCs w:val="24"/>
        </w:rPr>
        <w:t>BlueBeam</w:t>
      </w:r>
      <w:proofErr w:type="spellEnd"/>
      <w:r>
        <w:rPr>
          <w:rFonts w:ascii="Times New Roman" w:eastAsia="Times New Roman" w:hAnsi="Times New Roman" w:cs="Times New Roman"/>
          <w:sz w:val="24"/>
          <w:szCs w:val="24"/>
        </w:rPr>
        <w:t xml:space="preserve"> to draft alternative models of the yard layout.</w:t>
      </w:r>
    </w:p>
    <w:p w14:paraId="20463C64" w14:textId="77777777" w:rsidR="00A20C6E" w:rsidRDefault="00000000">
      <w:pPr>
        <w:numPr>
          <w:ilvl w:val="0"/>
          <w:numId w:val="6"/>
        </w:numPr>
        <w:pBdr>
          <w:top w:val="nil"/>
          <w:left w:val="nil"/>
          <w:bottom w:val="nil"/>
          <w:right w:val="nil"/>
          <w:between w:val="nil"/>
        </w:pBd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Created the slides for the Final Presentation.</w:t>
      </w:r>
    </w:p>
    <w:p w14:paraId="41879472" w14:textId="77777777" w:rsidR="00A20C6E" w:rsidRPr="00F006C6" w:rsidRDefault="00000000">
      <w:pPr>
        <w:pBdr>
          <w:top w:val="nil"/>
          <w:left w:val="nil"/>
          <w:bottom w:val="nil"/>
          <w:right w:val="nil"/>
          <w:between w:val="nil"/>
        </w:pBdr>
        <w:spacing w:after="240"/>
        <w:rPr>
          <w:rFonts w:ascii="Times New Roman" w:eastAsia="Times New Roman" w:hAnsi="Times New Roman" w:cs="Times New Roman"/>
          <w:color w:val="0070C0"/>
          <w:sz w:val="24"/>
          <w:szCs w:val="24"/>
        </w:rPr>
      </w:pPr>
      <w:r w:rsidRPr="00F006C6">
        <w:rPr>
          <w:rFonts w:ascii="Times New Roman" w:eastAsia="Times New Roman" w:hAnsi="Times New Roman" w:cs="Times New Roman"/>
          <w:color w:val="0070C0"/>
          <w:sz w:val="24"/>
          <w:szCs w:val="24"/>
        </w:rPr>
        <w:t>Jeremy Howat (30):</w:t>
      </w:r>
    </w:p>
    <w:p w14:paraId="0956B8FD" w14:textId="77777777" w:rsidR="00A20C6E" w:rsidRDefault="00000000">
      <w:pPr>
        <w:numPr>
          <w:ilvl w:val="0"/>
          <w:numId w:val="7"/>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Data Collection with Samsara: Familiarize with the Samsara database to track crane movements around the yard and collect relevant data.</w:t>
      </w:r>
    </w:p>
    <w:p w14:paraId="5F037C5A" w14:textId="77777777" w:rsidR="00A20C6E" w:rsidRDefault="00000000">
      <w:pPr>
        <w:numPr>
          <w:ilvl w:val="0"/>
          <w:numId w:val="7"/>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Data Collection with Pour Scheduling: Use Excel tracking sheets made by the QC department to analyze timed data between different concrete pieces produced throughout the week.</w:t>
      </w:r>
    </w:p>
    <w:p w14:paraId="23C67C9D" w14:textId="77777777" w:rsidR="00A20C6E" w:rsidRDefault="00000000">
      <w:pPr>
        <w:numPr>
          <w:ilvl w:val="0"/>
          <w:numId w:val="7"/>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Main contact point between Project Supervisors and our Senior Design group.</w:t>
      </w:r>
    </w:p>
    <w:p w14:paraId="10A74670" w14:textId="77777777" w:rsidR="00A20C6E" w:rsidRDefault="00000000">
      <w:pPr>
        <w:numPr>
          <w:ilvl w:val="0"/>
          <w:numId w:val="7"/>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Assist with identifying bottlenecks in crane usage and material flow based on data collected from Samsara and pour schedules.</w:t>
      </w:r>
    </w:p>
    <w:p w14:paraId="7C460163" w14:textId="77777777" w:rsidR="00A20C6E" w:rsidRDefault="00000000">
      <w:pPr>
        <w:numPr>
          <w:ilvl w:val="0"/>
          <w:numId w:val="7"/>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Coordinate time studies with other team members to measure process efficiency and verify data accuracy.</w:t>
      </w:r>
    </w:p>
    <w:p w14:paraId="24B036D7" w14:textId="77777777" w:rsidR="00A20C6E" w:rsidRPr="00F006C6" w:rsidRDefault="00000000">
      <w:pPr>
        <w:pBdr>
          <w:top w:val="nil"/>
          <w:left w:val="nil"/>
          <w:bottom w:val="nil"/>
          <w:right w:val="nil"/>
          <w:between w:val="nil"/>
        </w:pBdr>
        <w:spacing w:after="240"/>
        <w:rPr>
          <w:rFonts w:ascii="Times New Roman" w:eastAsia="Times New Roman" w:hAnsi="Times New Roman" w:cs="Times New Roman"/>
          <w:color w:val="FFC000"/>
          <w:sz w:val="24"/>
          <w:szCs w:val="24"/>
        </w:rPr>
      </w:pPr>
      <w:r w:rsidRPr="00F006C6">
        <w:rPr>
          <w:rFonts w:ascii="Times New Roman" w:eastAsia="Times New Roman" w:hAnsi="Times New Roman" w:cs="Times New Roman"/>
          <w:color w:val="FFC000"/>
          <w:sz w:val="24"/>
          <w:szCs w:val="24"/>
        </w:rPr>
        <w:t>Ali Taher (53):</w:t>
      </w:r>
    </w:p>
    <w:p w14:paraId="1734A3F5" w14:textId="77777777" w:rsidR="00A20C6E" w:rsidRDefault="00000000">
      <w:pPr>
        <w:numPr>
          <w:ilvl w:val="0"/>
          <w:numId w:val="8"/>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Determined what types of data would need to be collected and created a project timeline.</w:t>
      </w:r>
    </w:p>
    <w:p w14:paraId="5982BD47" w14:textId="77777777" w:rsidR="00A20C6E" w:rsidRDefault="00000000">
      <w:pPr>
        <w:numPr>
          <w:ilvl w:val="0"/>
          <w:numId w:val="8"/>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Layout Analysis: Use </w:t>
      </w:r>
      <w:proofErr w:type="spellStart"/>
      <w:r>
        <w:rPr>
          <w:rFonts w:ascii="Times New Roman" w:eastAsia="Times New Roman" w:hAnsi="Times New Roman" w:cs="Times New Roman"/>
          <w:color w:val="000000"/>
          <w:sz w:val="24"/>
          <w:szCs w:val="24"/>
        </w:rPr>
        <w:t>BlueBeam</w:t>
      </w:r>
      <w:proofErr w:type="spellEnd"/>
      <w:r>
        <w:rPr>
          <w:rFonts w:ascii="Times New Roman" w:eastAsia="Times New Roman" w:hAnsi="Times New Roman" w:cs="Times New Roman"/>
          <w:color w:val="000000"/>
          <w:sz w:val="24"/>
          <w:szCs w:val="24"/>
        </w:rPr>
        <w:t xml:space="preserve"> to create a layout of Waskey’s current yard and draft multiple options for future designs.</w:t>
      </w:r>
    </w:p>
    <w:p w14:paraId="07A42D61" w14:textId="77777777" w:rsidR="00A20C6E" w:rsidRDefault="00000000">
      <w:pPr>
        <w:numPr>
          <w:ilvl w:val="0"/>
          <w:numId w:val="8"/>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Assess potential risks associated with new layouts and propose </w:t>
      </w:r>
      <w:r>
        <w:rPr>
          <w:rFonts w:ascii="Times New Roman" w:eastAsia="Times New Roman" w:hAnsi="Times New Roman" w:cs="Times New Roman"/>
          <w:sz w:val="24"/>
          <w:szCs w:val="24"/>
        </w:rPr>
        <w:t>different ideas</w:t>
      </w:r>
      <w:r>
        <w:rPr>
          <w:rFonts w:ascii="Times New Roman" w:eastAsia="Times New Roman" w:hAnsi="Times New Roman" w:cs="Times New Roman"/>
          <w:color w:val="000000"/>
          <w:sz w:val="24"/>
          <w:szCs w:val="24"/>
        </w:rPr>
        <w:t xml:space="preserve"> for material flow disruptions</w:t>
      </w:r>
      <w:r>
        <w:rPr>
          <w:rFonts w:ascii="Times New Roman" w:eastAsia="Times New Roman" w:hAnsi="Times New Roman" w:cs="Times New Roman"/>
          <w:sz w:val="24"/>
          <w:szCs w:val="24"/>
        </w:rPr>
        <w:t xml:space="preserve"> and how they can be resolved.</w:t>
      </w:r>
    </w:p>
    <w:p w14:paraId="406D9AE2" w14:textId="77777777" w:rsidR="00A20C6E" w:rsidRDefault="00000000">
      <w:pPr>
        <w:numPr>
          <w:ilvl w:val="0"/>
          <w:numId w:val="8"/>
        </w:numPr>
        <w:pBdr>
          <w:top w:val="nil"/>
          <w:left w:val="nil"/>
          <w:bottom w:val="nil"/>
          <w:right w:val="nil"/>
          <w:between w:val="nil"/>
        </w:pBdr>
        <w:spacing w:after="24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Data Analysis on Samsara Tracking Data to devise more efficient machine placement and pathing. </w:t>
      </w:r>
    </w:p>
    <w:p w14:paraId="47DBB63B" w14:textId="77777777" w:rsidR="00A20C6E" w:rsidRDefault="00000000">
      <w:pPr>
        <w:pBdr>
          <w:top w:val="nil"/>
          <w:left w:val="nil"/>
          <w:bottom w:val="nil"/>
          <w:right w:val="nil"/>
          <w:between w:val="nil"/>
        </w:pBdr>
        <w:spacing w:after="240"/>
        <w:rPr>
          <w:rFonts w:ascii="Times New Roman" w:eastAsia="Times New Roman" w:hAnsi="Times New Roman" w:cs="Times New Roman"/>
          <w:sz w:val="32"/>
          <w:szCs w:val="32"/>
          <w:highlight w:val="yellow"/>
        </w:rPr>
      </w:pPr>
      <w:r>
        <w:rPr>
          <w:rFonts w:ascii="Times New Roman" w:eastAsia="Times New Roman" w:hAnsi="Times New Roman" w:cs="Times New Roman"/>
          <w:color w:val="000000"/>
          <w:sz w:val="24"/>
          <w:szCs w:val="24"/>
        </w:rPr>
        <w:t>As a Group:</w:t>
      </w:r>
      <w:r>
        <w:rPr>
          <w:rFonts w:ascii="Times New Roman" w:eastAsia="Times New Roman" w:hAnsi="Times New Roman" w:cs="Times New Roman"/>
          <w:color w:val="000000"/>
          <w:sz w:val="24"/>
          <w:szCs w:val="24"/>
        </w:rPr>
        <w:br/>
        <w:t>a) Complete each bi-weekly report.</w:t>
      </w:r>
      <w:r>
        <w:rPr>
          <w:rFonts w:ascii="Times New Roman" w:eastAsia="Times New Roman" w:hAnsi="Times New Roman" w:cs="Times New Roman"/>
          <w:color w:val="000000"/>
          <w:sz w:val="24"/>
          <w:szCs w:val="24"/>
        </w:rPr>
        <w:br/>
        <w:t>b) Meet with Project Supervisors throughout the projects.</w:t>
      </w:r>
      <w:r>
        <w:rPr>
          <w:rFonts w:ascii="Times New Roman" w:eastAsia="Times New Roman" w:hAnsi="Times New Roman" w:cs="Times New Roman"/>
          <w:color w:val="000000"/>
          <w:sz w:val="24"/>
          <w:szCs w:val="24"/>
        </w:rPr>
        <w:br/>
        <w:t>c) Collect any additional data not discussed already.</w:t>
      </w:r>
      <w:r>
        <w:rPr>
          <w:rFonts w:ascii="Times New Roman" w:eastAsia="Times New Roman" w:hAnsi="Times New Roman" w:cs="Times New Roman"/>
          <w:color w:val="000000"/>
          <w:sz w:val="24"/>
          <w:szCs w:val="24"/>
        </w:rPr>
        <w:br/>
        <w:t>d) Research different Conclusions.</w:t>
      </w:r>
      <w:r>
        <w:rPr>
          <w:rFonts w:ascii="Times New Roman" w:eastAsia="Times New Roman" w:hAnsi="Times New Roman" w:cs="Times New Roman"/>
          <w:color w:val="000000"/>
          <w:sz w:val="24"/>
          <w:szCs w:val="24"/>
        </w:rPr>
        <w:br/>
        <w:t>e) Final Repor</w:t>
      </w:r>
      <w:r>
        <w:rPr>
          <w:rFonts w:ascii="Times New Roman" w:eastAsia="Times New Roman" w:hAnsi="Times New Roman" w:cs="Times New Roman"/>
          <w:sz w:val="24"/>
          <w:szCs w:val="24"/>
        </w:rPr>
        <w:t>t &amp; Presentation</w:t>
      </w:r>
      <w:r>
        <w:rPr>
          <w:rFonts w:ascii="Times New Roman" w:eastAsia="Times New Roman" w:hAnsi="Times New Roman" w:cs="Times New Roman"/>
          <w:color w:val="000000"/>
          <w:sz w:val="24"/>
          <w:szCs w:val="24"/>
        </w:rPr>
        <w:br/>
        <w:t>f) Develop recommendations for yard layout redesign and operational changes based on collected data and analysis.</w:t>
      </w:r>
      <w:r>
        <w:rPr>
          <w:rFonts w:ascii="Times New Roman" w:eastAsia="Times New Roman" w:hAnsi="Times New Roman" w:cs="Times New Roman"/>
          <w:color w:val="000000"/>
          <w:sz w:val="24"/>
          <w:szCs w:val="24"/>
        </w:rPr>
        <w:br/>
        <w:t>g) Evaluate the cost/benefit of proposed changes to ensure financial benefit.</w:t>
      </w:r>
    </w:p>
    <w:p w14:paraId="12AEBE2B" w14:textId="6894DAF1" w:rsidR="00A20C6E" w:rsidRDefault="00C654EF">
      <w:pPr>
        <w:rPr>
          <w:rFonts w:ascii="Times New Roman" w:eastAsia="Times New Roman" w:hAnsi="Times New Roman" w:cs="Times New Roman"/>
          <w:sz w:val="24"/>
          <w:szCs w:val="24"/>
        </w:rPr>
      </w:pPr>
      <w:r>
        <w:rPr>
          <w:rFonts w:ascii="Times New Roman" w:eastAsia="Times New Roman" w:hAnsi="Times New Roman" w:cs="Times New Roman"/>
          <w:sz w:val="24"/>
          <w:szCs w:val="24"/>
        </w:rPr>
        <w:t>[Group]</w:t>
      </w:r>
    </w:p>
    <w:sectPr w:rsidR="00A20C6E">
      <w:footerReference w:type="default" r:id="rId9"/>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E7DC73" w14:textId="77777777" w:rsidR="00727978" w:rsidRDefault="00727978">
      <w:pPr>
        <w:spacing w:after="0" w:line="240" w:lineRule="auto"/>
      </w:pPr>
      <w:r>
        <w:separator/>
      </w:r>
    </w:p>
  </w:endnote>
  <w:endnote w:type="continuationSeparator" w:id="0">
    <w:p w14:paraId="556E5EA8" w14:textId="77777777" w:rsidR="00727978" w:rsidRDefault="007279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DBABD09-70A4-4823-B8A8-534678841A85}"/>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69638C7-C063-46AC-B1CA-BFA84F4625C0}"/>
    <w:embedBold r:id="rId3" w:fontKey="{D2ABD622-67E6-45AB-98A4-2F04D5C6B4EB}"/>
    <w:embedItalic r:id="rId4" w:fontKey="{CC4D93E1-6F68-4490-B55B-A2E392D906E1}"/>
  </w:font>
  <w:font w:name="Calibri Light">
    <w:panose1 w:val="020F0302020204030204"/>
    <w:charset w:val="00"/>
    <w:family w:val="swiss"/>
    <w:pitch w:val="variable"/>
    <w:sig w:usb0="E4002EFF" w:usb1="C200247B" w:usb2="00000009" w:usb3="00000000" w:csb0="000001FF" w:csb1="00000000"/>
    <w:embedRegular r:id="rId5" w:fontKey="{D3ECFCED-46A3-4EA3-BA67-5C85CEB8C62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A3281" w14:textId="77777777" w:rsidR="00A20C6E" w:rsidRDefault="00000000">
    <w:pPr>
      <w:pBdr>
        <w:top w:val="nil"/>
        <w:left w:val="nil"/>
        <w:bottom w:val="nil"/>
        <w:right w:val="nil"/>
        <w:between w:val="nil"/>
      </w:pBdr>
      <w:tabs>
        <w:tab w:val="center" w:pos="4680"/>
        <w:tab w:val="right" w:pos="9360"/>
      </w:tabs>
      <w:spacing w:after="0" w:line="240" w:lineRule="auto"/>
      <w:jc w:val="center"/>
      <w:rPr>
        <w:color w:val="000000"/>
      </w:rPr>
    </w:pPr>
    <w:r>
      <w:rPr>
        <w:color w:val="000000"/>
      </w:rPr>
      <w:t xml:space="preserve">Page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0733E3">
      <w:rPr>
        <w:b/>
        <w:noProof/>
        <w:color w:val="000000"/>
        <w:sz w:val="24"/>
        <w:szCs w:val="24"/>
      </w:rPr>
      <w:t>1</w:t>
    </w:r>
    <w:r>
      <w:rPr>
        <w:b/>
        <w:color w:val="000000"/>
        <w:sz w:val="24"/>
        <w:szCs w:val="24"/>
      </w:rPr>
      <w:fldChar w:fldCharType="end"/>
    </w:r>
    <w:r>
      <w:rPr>
        <w:color w:val="000000"/>
      </w:rPr>
      <w:t xml:space="preserve"> of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0733E3">
      <w:rPr>
        <w:b/>
        <w:noProof/>
        <w:color w:val="000000"/>
        <w:sz w:val="24"/>
        <w:szCs w:val="24"/>
      </w:rPr>
      <w:t>2</w:t>
    </w:r>
    <w:r>
      <w:rPr>
        <w:b/>
        <w:color w:val="000000"/>
        <w:sz w:val="24"/>
        <w:szCs w:val="24"/>
      </w:rPr>
      <w:fldChar w:fldCharType="end"/>
    </w:r>
  </w:p>
  <w:p w14:paraId="14D06D76" w14:textId="77777777" w:rsidR="00A20C6E" w:rsidRDefault="00A20C6E">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2B736A" w14:textId="77777777" w:rsidR="00727978" w:rsidRDefault="00727978">
      <w:pPr>
        <w:spacing w:after="0" w:line="240" w:lineRule="auto"/>
      </w:pPr>
      <w:r>
        <w:separator/>
      </w:r>
    </w:p>
  </w:footnote>
  <w:footnote w:type="continuationSeparator" w:id="0">
    <w:p w14:paraId="21E9B9D5" w14:textId="77777777" w:rsidR="00727978" w:rsidRDefault="0072797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D2830"/>
    <w:multiLevelType w:val="multilevel"/>
    <w:tmpl w:val="FC68DB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86F371C"/>
    <w:multiLevelType w:val="multilevel"/>
    <w:tmpl w:val="EC7C0F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25F97CB2"/>
    <w:multiLevelType w:val="multilevel"/>
    <w:tmpl w:val="2BF00A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DC97E22"/>
    <w:multiLevelType w:val="multilevel"/>
    <w:tmpl w:val="4EA227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5C12711A"/>
    <w:multiLevelType w:val="multilevel"/>
    <w:tmpl w:val="84E0EA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63F20DA9"/>
    <w:multiLevelType w:val="multilevel"/>
    <w:tmpl w:val="A192C4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76531083"/>
    <w:multiLevelType w:val="multilevel"/>
    <w:tmpl w:val="69FEB6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7EB710B7"/>
    <w:multiLevelType w:val="multilevel"/>
    <w:tmpl w:val="FB4672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415736846">
    <w:abstractNumId w:val="6"/>
  </w:num>
  <w:num w:numId="2" w16cid:durableId="820271761">
    <w:abstractNumId w:val="5"/>
  </w:num>
  <w:num w:numId="3" w16cid:durableId="1262107141">
    <w:abstractNumId w:val="1"/>
  </w:num>
  <w:num w:numId="4" w16cid:durableId="188958277">
    <w:abstractNumId w:val="0"/>
  </w:num>
  <w:num w:numId="5" w16cid:durableId="565385491">
    <w:abstractNumId w:val="7"/>
  </w:num>
  <w:num w:numId="6" w16cid:durableId="809178720">
    <w:abstractNumId w:val="2"/>
  </w:num>
  <w:num w:numId="7" w16cid:durableId="2130006301">
    <w:abstractNumId w:val="4"/>
  </w:num>
  <w:num w:numId="8" w16cid:durableId="133090996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C6E"/>
    <w:rsid w:val="00057C02"/>
    <w:rsid w:val="000733E3"/>
    <w:rsid w:val="002142D7"/>
    <w:rsid w:val="00495ABA"/>
    <w:rsid w:val="00514A82"/>
    <w:rsid w:val="0072580E"/>
    <w:rsid w:val="00727978"/>
    <w:rsid w:val="00805C20"/>
    <w:rsid w:val="00924AA5"/>
    <w:rsid w:val="00A20C6E"/>
    <w:rsid w:val="00B77D22"/>
    <w:rsid w:val="00C654EF"/>
    <w:rsid w:val="00C84B4B"/>
    <w:rsid w:val="00D53577"/>
    <w:rsid w:val="00F006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A62EDC"/>
  <w15:docId w15:val="{AB1DCC1B-7394-4106-94F6-420DD8CD2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B7E2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0B7E2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0B7E2E"/>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0B7E2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0B7E2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0B7E2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B7E2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B7E2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B7E2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B7E2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0B7E2E"/>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0B7E2E"/>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0B7E2E"/>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0B7E2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0B7E2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0B7E2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B7E2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B7E2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B7E2E"/>
    <w:rPr>
      <w:rFonts w:eastAsiaTheme="majorEastAsia" w:cstheme="majorBidi"/>
      <w:color w:val="272727" w:themeColor="text1" w:themeTint="D8"/>
    </w:rPr>
  </w:style>
  <w:style w:type="character" w:customStyle="1" w:styleId="TitleChar">
    <w:name w:val="Title Char"/>
    <w:basedOn w:val="DefaultParagraphFont"/>
    <w:link w:val="Title"/>
    <w:uiPriority w:val="10"/>
    <w:rsid w:val="000B7E2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0B7E2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B7E2E"/>
    <w:pPr>
      <w:spacing w:before="160"/>
      <w:jc w:val="center"/>
    </w:pPr>
    <w:rPr>
      <w:i/>
      <w:iCs/>
      <w:color w:val="404040" w:themeColor="text1" w:themeTint="BF"/>
    </w:rPr>
  </w:style>
  <w:style w:type="character" w:customStyle="1" w:styleId="QuoteChar">
    <w:name w:val="Quote Char"/>
    <w:basedOn w:val="DefaultParagraphFont"/>
    <w:link w:val="Quote"/>
    <w:uiPriority w:val="29"/>
    <w:rsid w:val="000B7E2E"/>
    <w:rPr>
      <w:i/>
      <w:iCs/>
      <w:color w:val="404040" w:themeColor="text1" w:themeTint="BF"/>
    </w:rPr>
  </w:style>
  <w:style w:type="paragraph" w:styleId="ListParagraph">
    <w:name w:val="List Paragraph"/>
    <w:basedOn w:val="Normal"/>
    <w:uiPriority w:val="34"/>
    <w:qFormat/>
    <w:rsid w:val="000B7E2E"/>
    <w:pPr>
      <w:ind w:left="720"/>
      <w:contextualSpacing/>
    </w:pPr>
  </w:style>
  <w:style w:type="character" w:styleId="IntenseEmphasis">
    <w:name w:val="Intense Emphasis"/>
    <w:basedOn w:val="DefaultParagraphFont"/>
    <w:uiPriority w:val="21"/>
    <w:qFormat/>
    <w:rsid w:val="000B7E2E"/>
    <w:rPr>
      <w:i/>
      <w:iCs/>
      <w:color w:val="2F5496" w:themeColor="accent1" w:themeShade="BF"/>
    </w:rPr>
  </w:style>
  <w:style w:type="paragraph" w:styleId="IntenseQuote">
    <w:name w:val="Intense Quote"/>
    <w:basedOn w:val="Normal"/>
    <w:next w:val="Normal"/>
    <w:link w:val="IntenseQuoteChar"/>
    <w:uiPriority w:val="30"/>
    <w:qFormat/>
    <w:rsid w:val="000B7E2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0B7E2E"/>
    <w:rPr>
      <w:i/>
      <w:iCs/>
      <w:color w:val="2F5496" w:themeColor="accent1" w:themeShade="BF"/>
    </w:rPr>
  </w:style>
  <w:style w:type="character" w:styleId="IntenseReference">
    <w:name w:val="Intense Reference"/>
    <w:basedOn w:val="DefaultParagraphFont"/>
    <w:uiPriority w:val="32"/>
    <w:qFormat/>
    <w:rsid w:val="000B7E2E"/>
    <w:rPr>
      <w:b/>
      <w:bCs/>
      <w:smallCaps/>
      <w:color w:val="2F5496" w:themeColor="accent1" w:themeShade="BF"/>
      <w:spacing w:val="5"/>
    </w:rPr>
  </w:style>
  <w:style w:type="character" w:styleId="Hyperlink">
    <w:name w:val="Hyperlink"/>
    <w:basedOn w:val="DefaultParagraphFont"/>
    <w:uiPriority w:val="99"/>
    <w:unhideWhenUsed/>
    <w:rsid w:val="000B7E2E"/>
    <w:rPr>
      <w:color w:val="0563C1" w:themeColor="hyperlink"/>
      <w:u w:val="single"/>
    </w:rPr>
  </w:style>
  <w:style w:type="character" w:styleId="UnresolvedMention">
    <w:name w:val="Unresolved Mention"/>
    <w:basedOn w:val="DefaultParagraphFont"/>
    <w:uiPriority w:val="99"/>
    <w:semiHidden/>
    <w:unhideWhenUsed/>
    <w:rsid w:val="000B7E2E"/>
    <w:rPr>
      <w:color w:val="605E5C"/>
      <w:shd w:val="clear" w:color="auto" w:fill="E1DFDD"/>
    </w:rPr>
  </w:style>
  <w:style w:type="paragraph" w:styleId="Header">
    <w:name w:val="header"/>
    <w:basedOn w:val="Normal"/>
    <w:link w:val="HeaderChar"/>
    <w:uiPriority w:val="99"/>
    <w:unhideWhenUsed/>
    <w:rsid w:val="000B7E2E"/>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E2E"/>
  </w:style>
  <w:style w:type="paragraph" w:styleId="Footer">
    <w:name w:val="footer"/>
    <w:basedOn w:val="Normal"/>
    <w:link w:val="FooterChar"/>
    <w:uiPriority w:val="99"/>
    <w:unhideWhenUsed/>
    <w:rsid w:val="000B7E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E2E"/>
  </w:style>
  <w:style w:type="paragraph" w:styleId="TOCHeading">
    <w:name w:val="TOC Heading"/>
    <w:basedOn w:val="Heading1"/>
    <w:next w:val="Normal"/>
    <w:uiPriority w:val="39"/>
    <w:unhideWhenUsed/>
    <w:qFormat/>
    <w:rsid w:val="008B6336"/>
    <w:pPr>
      <w:spacing w:before="240" w:after="0"/>
      <w:outlineLvl w:val="9"/>
    </w:pPr>
    <w:rPr>
      <w:sz w:val="32"/>
      <w:szCs w:val="32"/>
    </w:rPr>
  </w:style>
  <w:style w:type="paragraph" w:styleId="TOC1">
    <w:name w:val="toc 1"/>
    <w:basedOn w:val="Normal"/>
    <w:next w:val="Normal"/>
    <w:autoRedefine/>
    <w:uiPriority w:val="39"/>
    <w:unhideWhenUsed/>
    <w:rsid w:val="008B6336"/>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06836">
      <w:bodyDiv w:val="1"/>
      <w:marLeft w:val="0"/>
      <w:marRight w:val="0"/>
      <w:marTop w:val="0"/>
      <w:marBottom w:val="0"/>
      <w:divBdr>
        <w:top w:val="none" w:sz="0" w:space="0" w:color="auto"/>
        <w:left w:val="none" w:sz="0" w:space="0" w:color="auto"/>
        <w:bottom w:val="none" w:sz="0" w:space="0" w:color="auto"/>
        <w:right w:val="none" w:sz="0" w:space="0" w:color="auto"/>
      </w:divBdr>
    </w:div>
    <w:div w:id="366106283">
      <w:bodyDiv w:val="1"/>
      <w:marLeft w:val="0"/>
      <w:marRight w:val="0"/>
      <w:marTop w:val="0"/>
      <w:marBottom w:val="0"/>
      <w:divBdr>
        <w:top w:val="none" w:sz="0" w:space="0" w:color="auto"/>
        <w:left w:val="none" w:sz="0" w:space="0" w:color="auto"/>
        <w:bottom w:val="none" w:sz="0" w:space="0" w:color="auto"/>
        <w:right w:val="none" w:sz="0" w:space="0" w:color="auto"/>
      </w:divBdr>
    </w:div>
    <w:div w:id="508761419">
      <w:bodyDiv w:val="1"/>
      <w:marLeft w:val="0"/>
      <w:marRight w:val="0"/>
      <w:marTop w:val="0"/>
      <w:marBottom w:val="0"/>
      <w:divBdr>
        <w:top w:val="none" w:sz="0" w:space="0" w:color="auto"/>
        <w:left w:val="none" w:sz="0" w:space="0" w:color="auto"/>
        <w:bottom w:val="none" w:sz="0" w:space="0" w:color="auto"/>
        <w:right w:val="none" w:sz="0" w:space="0" w:color="auto"/>
      </w:divBdr>
    </w:div>
    <w:div w:id="848564093">
      <w:bodyDiv w:val="1"/>
      <w:marLeft w:val="0"/>
      <w:marRight w:val="0"/>
      <w:marTop w:val="0"/>
      <w:marBottom w:val="0"/>
      <w:divBdr>
        <w:top w:val="none" w:sz="0" w:space="0" w:color="auto"/>
        <w:left w:val="none" w:sz="0" w:space="0" w:color="auto"/>
        <w:bottom w:val="none" w:sz="0" w:space="0" w:color="auto"/>
        <w:right w:val="none" w:sz="0" w:space="0" w:color="auto"/>
      </w:divBdr>
    </w:div>
    <w:div w:id="1020863204">
      <w:bodyDiv w:val="1"/>
      <w:marLeft w:val="0"/>
      <w:marRight w:val="0"/>
      <w:marTop w:val="0"/>
      <w:marBottom w:val="0"/>
      <w:divBdr>
        <w:top w:val="none" w:sz="0" w:space="0" w:color="auto"/>
        <w:left w:val="none" w:sz="0" w:space="0" w:color="auto"/>
        <w:bottom w:val="none" w:sz="0" w:space="0" w:color="auto"/>
        <w:right w:val="none" w:sz="0" w:space="0" w:color="auto"/>
      </w:divBdr>
    </w:div>
    <w:div w:id="1598442589">
      <w:bodyDiv w:val="1"/>
      <w:marLeft w:val="0"/>
      <w:marRight w:val="0"/>
      <w:marTop w:val="0"/>
      <w:marBottom w:val="0"/>
      <w:divBdr>
        <w:top w:val="none" w:sz="0" w:space="0" w:color="auto"/>
        <w:left w:val="none" w:sz="0" w:space="0" w:color="auto"/>
        <w:bottom w:val="none" w:sz="0" w:space="0" w:color="auto"/>
        <w:right w:val="none" w:sz="0" w:space="0" w:color="auto"/>
      </w:divBdr>
    </w:div>
    <w:div w:id="1703280983">
      <w:bodyDiv w:val="1"/>
      <w:marLeft w:val="0"/>
      <w:marRight w:val="0"/>
      <w:marTop w:val="0"/>
      <w:marBottom w:val="0"/>
      <w:divBdr>
        <w:top w:val="none" w:sz="0" w:space="0" w:color="auto"/>
        <w:left w:val="none" w:sz="0" w:space="0" w:color="auto"/>
        <w:bottom w:val="none" w:sz="0" w:space="0" w:color="auto"/>
        <w:right w:val="none" w:sz="0" w:space="0" w:color="auto"/>
      </w:divBdr>
    </w:div>
    <w:div w:id="19870774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SIDJWpV2T20J88XcJtvXTTPpkw==">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3432</Words>
  <Characters>19568</Characters>
  <Application>Microsoft Office Word</Application>
  <DocSecurity>0</DocSecurity>
  <Lines>163</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Jeremy Howat</dc:creator>
  <cp:lastModifiedBy>Anik Mazumder</cp:lastModifiedBy>
  <cp:revision>4</cp:revision>
  <dcterms:created xsi:type="dcterms:W3CDTF">2024-12-04T20:43:00Z</dcterms:created>
  <dcterms:modified xsi:type="dcterms:W3CDTF">2025-01-22T21:14:00Z</dcterms:modified>
</cp:coreProperties>
</file>